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2025年长春市青少年田径锦标赛竞赛规程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一、竞赛时间和地点   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日，长春体育中心体育场及相关场地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二、主办单位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长春市体育局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三、承办单位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长春体育中心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长春市体育科学研究所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四、参赛单位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市体育运动学校、各县（市）区体校为单位组队报名参赛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五、竞赛项目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（一）甲组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男子（14项）:100米、200米、400米、800米、1500米、5000米、110米栏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0.914米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、400米栏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0.84米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、5000米竞走、跳高、跳远、三级跳远、铅球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5千克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、五项全能【110米栏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0.914米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、铅球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5千克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、跳高、跳远、1500米】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女子（14项）:100米、200米、400米、800米、1500米、3000米、100米栏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0.762米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、400米栏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0.762米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、3000米竞走、跳高、跳远、三级跳远、铅球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4千克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、五项全能【100米栏（0.762米）、铅球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4千克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、跳高、跳远、800米】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（二）乙组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男子（12项）:100米、200米、400米、800米、1500米、3000米、110米栏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0.914米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、400米栏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0.84米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、5000米竞走、跳高、跳远、铅球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5千克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女子（12项）:100米、200米、400米、800米、1500米、3000米、100米栏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0.762米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、400米栏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0.762米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、3000米竞走、跳高、跳远、铅球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3千克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（三）丙组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男子（6项）:100米、200米、400米、1500米、跳远、铅球（4千克）。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女子（6项）:100米、200米、400米、800米、跳远、铅球（3千克）。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（四）丁组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男子（1项）:五项全能【60米、400米、立定跳远、15米单足跳、掷小垒球（125克）】。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女子（1项）: 五项全能【60米、400米、立定跳远、15米单足跳、掷小垒球（125克）】。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六、参加办法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（一）运动员按生活年龄分为甲组、乙组、丙组和丁组，甲组、乙组运动员持二代居民身份证报名参赛，丙组、丁组运动员持二代居民身份证（或户口）报名参赛。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（二）每单位报名人数不限。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（三）运动员年龄规定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1.甲组（17-16岁）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.01.01至200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.12.31出生。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2.乙组（15-14岁）：20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.01.01至20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.12.31出生。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3.丙组（13-12岁）：20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.01.01至20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.12.31出生。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4.丁组（11- 8岁）：201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.01.01至201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.12.31出生。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（四）运动员须经县级以上医院检查证明身体健康。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（五）参赛单位必须为报名运动员办理人身意外伤害保险（含比赛期间及往返比赛地途中），运动员须与参赛单位签订参赛承诺书（附后），承诺出现意外伤害事故责任自负。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（六）参赛单位须向主办单位上交参赛承诺书（附后），以保证赛会安全顺利进行，否则不能报名参赛。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七、竞赛办法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（一）单项比赛参照中国田径协会最新审定的《田径竞赛规则》执行。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（二）大纲考核参照中国田径协会审定的《中国青少年田径教学训练大纲（2009年版）》综合考核办法执行。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（三）参赛运动员须参加本年龄组所设大纲考核全部内容（项目表附后），相同项目只参加一次，以单项竞赛成绩录入大纲考核成绩。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（四）本组别未设小项可升组报名。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 已调入长春市体育运动学校中专运动员（截止到202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），由长春市体育运动学校负责报名。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（六）运动员比赛时必须穿着印有本单位名称的统一服装（背心和短裤），服装必须符合田径竞赛规则要求，否则不能参加比赛。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（七）比赛在塑胶场地进行，比赛器材由承办单位统一准备。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（八）如对比赛成绩有异议，须在成绩公布30分钟内以书面形式向仲裁提出申述。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八、录取名次与奖励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（一）各单项分别录取前8名，颁发成绩证书；不足8人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参赛时：7人参赛录取前6名,不足6人（含6人）录取前3名，不足3人录取1名。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（二）各单项前8名分别按9、7、6、5、4、3、2、1计分。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（三）全能项目双倍计分。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（四）综合考核达良好加10分、达优秀加20分、达特优苗子加30分。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（五）以各参赛队为单位进行男、女团体总分排名，并颁发奖状。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九、报名与报到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（一）各单位于8月31日前将报名相关材料发送至本系统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ed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exact"/>
          <w:jc w:val="center"/>
        </w:trPr>
        <w:tc>
          <w:tcPr>
            <w:tcW w:w="9646" w:type="dxa"/>
            <w:noWrap w:val="0"/>
            <w:vAlign w:val="top"/>
          </w:tcPr>
          <w:p>
            <w:pPr>
              <w:pStyle w:val="4"/>
              <w:spacing w:before="0" w:after="0" w:line="40" w:lineRule="exact"/>
              <w:ind w:left="5250" w:leftChars="2500"/>
            </w:pPr>
          </w:p>
          <w:tbl>
            <w:tblPr>
              <w:tblStyle w:val="2"/>
              <w:tblW w:w="886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6"/>
              <w:gridCol w:w="2306"/>
              <w:gridCol w:w="1649"/>
              <w:gridCol w:w="32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636" w:type="dxa"/>
                  <w:vMerge w:val="restart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drawing>
                      <wp:inline distT="0" distB="0" distL="114300" distR="114300">
                        <wp:extent cx="1013460" cy="1185545"/>
                        <wp:effectExtent l="0" t="0" r="7620" b="3175"/>
                        <wp:docPr id="1" name="图片 1" descr="微信图片_2025-08-22_115616_953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25-08-22_115616_953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3460" cy="1185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29" w:type="dxa"/>
                  <w:gridSpan w:val="3"/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2"/>
                      <w:szCs w:val="24"/>
                    </w:rPr>
                    <w:t>202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2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2"/>
                      <w:szCs w:val="24"/>
                    </w:rPr>
                    <w:t>年长春市青少年田径锦标赛 网络报名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612" w:hRule="exact"/>
                <w:jc w:val="center"/>
              </w:trPr>
              <w:tc>
                <w:tcPr>
                  <w:tcW w:w="1636" w:type="dxa"/>
                  <w:vMerge w:val="continue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</w:p>
              </w:tc>
              <w:tc>
                <w:tcPr>
                  <w:tcW w:w="2306" w:type="dxa"/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2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2"/>
                      <w:szCs w:val="24"/>
                    </w:rPr>
                    <w:t>微信扫码报名</w:t>
                  </w:r>
                </w:p>
              </w:tc>
              <w:tc>
                <w:tcPr>
                  <w:tcW w:w="1649" w:type="dxa"/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_GB2312" w:hAnsi="仿宋_GB2312" w:eastAsia="仿宋_GB2312" w:cs="仿宋_GB2312"/>
                      <w:bCs/>
                      <w:sz w:val="22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4"/>
                    </w:rPr>
                    <w:t>报名截止日期：</w:t>
                  </w:r>
                </w:p>
              </w:tc>
              <w:tc>
                <w:tcPr>
                  <w:tcW w:w="3274" w:type="dxa"/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Cs/>
                      <w:sz w:val="22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2"/>
                      <w:szCs w:val="24"/>
                    </w:rPr>
                    <w:t>202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2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2"/>
                      <w:szCs w:val="24"/>
                    </w:rPr>
                    <w:t>年8月31日下午4:30前</w:t>
                  </w:r>
                </w:p>
              </w:tc>
            </w:tr>
          </w:tbl>
          <w:p>
            <w:pPr>
              <w:pStyle w:val="4"/>
              <w:spacing w:before="0" w:after="0" w:line="240" w:lineRule="auto"/>
              <w:ind w:left="5250" w:leftChars="2500"/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长春体育中心（长春市南关区吉顺街1400号长春体育中心体育场）进行资格审查，报名材料不齐全、不予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资审材料包括：一份加盖公章的纸质报名单及电子版报名单、运动员二代身份证（注册证、户口）及一份经本单位法人签字并加盖公章的参赛承诺书。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资格审查材料于9月5日各领队参加技术会议前提交组委会。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（二）裁判员、运动员于比赛前1天报到。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（三）9月5上午9：30在长春体育中心体育场会议室召开技术会议，宣布竞赛有关事宜及确定参赛运动员名单，由各单位指定1名代表参加。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 xml:space="preserve">十、其它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（一）各参赛队交通食宿自行安排；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（二）未尽事宜另行通知。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跨栏比赛栏架设置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tbl>
      <w:tblPr>
        <w:tblStyle w:val="2"/>
        <w:tblW w:w="94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576"/>
        <w:gridCol w:w="1576"/>
        <w:gridCol w:w="1576"/>
        <w:gridCol w:w="1596"/>
        <w:gridCol w:w="15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栏架高度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起点至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第一栏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栏间距离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最后一栏至终点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5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男子甲组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110米栏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0.914米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13.72米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9.14米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14.02米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400米栏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0.840米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45米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35米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40米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5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女子甲组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100米栏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0.762米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8.0米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10.5米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150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400米栏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0.762米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45米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35米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40米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男子乙组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110米栏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0.914米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13.72米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8.7米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17.98米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400米栏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0.84米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45米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35米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40米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女子乙组</w:t>
            </w: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100米栏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0.762米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8.0米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400米栏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0.762米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45 米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35米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40米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60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参赛单位承诺书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我单位自愿报名参加“中国体育彩票”202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年长春市青少年田径锦标赛暨青少年田径教学训练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大纲考核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，严格遵守赛区各项规定,已经清楚了解比赛规则、规程及须知，特别是对报名参赛者身体健康状况方面的要求，确认自身情况完全符合参赛的各项条件。坚决执行反兴奋剂要求。我单位对参赛可能发生的各项风险和意外已作了审慎地评估，并清楚在发生意外时应承担的责任。对于参赛期间发生的意外，不追究组织单位责任，并保证在参赛过程中服从裁判和赛事工作人员的管理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参赛单位法人签字：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（参赛单位公章）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个人参赛声明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本人自愿报名参加“中国体育彩票”202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年长春市青少年田径锦标赛暨青少年田径教学训练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大纲考核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比赛，已清楚地了解比赛的竞赛规程、竞赛规则、补充通知及竞赛须知等相关文件要求并承诺遵守。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本人已清楚知晓该比赛对报名参赛者身体健康状态方面的要求，并已在县级以上医院进行了体检，确认自身的健康情况和身体条件完全符合参赛要求。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清楚知晓参赛过程中存在的各种风险和可能发生的意外情况，并已进行了审慎评估。对于参赛期间发生的意外而造成的人身及财产损失，本人不追究组织单位及办赛人员责任；不会向比赛组织单位、个人提起诉讼或提出有关索赔。本人保证在参赛过程中服从裁判的执裁决定，服从赛事工作人员的管理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本人参加比赛有关的所有图像、视频资料版权归比赛组织单位所有，并同意组织单位使用、授权使用前述资料。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声明运动员签字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指印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教学训练大纲考核项目</w:t>
      </w:r>
    </w:p>
    <w:p>
      <w:pPr>
        <w:widowControl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</w:p>
    <w:tbl>
      <w:tblPr>
        <w:tblStyle w:val="2"/>
        <w:tblW w:w="10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196"/>
        <w:gridCol w:w="3326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项目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丙组（13-12岁）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2011.01.01—2012.12.31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乙组（15-14岁）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2009.01.01—2010.12.31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甲组（17-16岁）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2007.01.01—2008.12.31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短跑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身高、下肢长B、小腿+足高、后抛铅球（3KG）、立定三级跳远、60米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身高、下肢长B、小腿+足高、后抛铅球（3KG、4KG）、立定三级跳远、300米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身高、下肢长B、小腿+足高、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后抛铅球（4KG）、立定十级跳远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中长跑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身高、下肢长B、后抛铅球（3KG）、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立定三级跳远、100米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身高、下肢长B、后抛铅球（3KG、4KG）、立定三级跳远、100米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身高、下肢长B、后抛铅球（4KG）、立定三级跳远、100米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竞走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身高、下肢长B、后抛铅球（3KG）、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立定三级跳远、400米竞走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身高、下肢长B、后抛铅球（3KG、4KG）、立定三级跳远、400米竞走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身高、下肢长B、后抛铅球（4KG）、立定三级跳远、400米竞走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跨栏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身高、下肢长B、后抛铅球（3KG）、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立定三级跳远、60米、100米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身高、下肢长B、后抛铅球（3KG、4KG）、立定三级跳远、60米、直道栏（300米栏）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身高、下肢长B、后抛铅球（4KG）、立定三级跳远、60米、直道栏（400米栏）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跳高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身高、下肢长B、后抛铅球（3KG）、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立定三级跳远、100米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身高、下肢长B、后抛铅球（3KG、4KG）、立定三级跳远、100米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身高、下肢长B、后抛铅球（4KG）、助跑摸高、30米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跳远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身高、下肢长B、后抛铅球（3KG）、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立定三级跳远、100米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身高、下肢长B、后抛铅球（3KG、4KG）、5步助跑五级单足跳、100米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身高、下肢长B、后抛铅球（4KG）、5步助跑五级单足跳、100米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三级跳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身高、下肢长B、后抛铅球（3KG）、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立定跳远、100米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身高、下肢长B、后抛铅球（3KG、4KG）、6步助跑五级单足跳、100米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身高、下肢长B、后抛铅球（4KG）、6步助跑五级单足跳、100米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铅球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身高、指距、后抛铅球（3KG、4KG）、立定三级跳远、100米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身高、指距、后抛铅球（3KG、5KG）、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立定三级跳远、100米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身高、指距、立定三级跳远、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原地推铅球（4KG、5KG）、30米</w:t>
            </w:r>
          </w:p>
        </w:tc>
      </w:tr>
    </w:tbl>
    <w:p>
      <w:pPr>
        <w:spacing w:line="60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教学训练大纲考核器材标准表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</w:p>
    <w:tbl>
      <w:tblPr>
        <w:tblStyle w:val="2"/>
        <w:tblW w:w="95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"/>
        <w:gridCol w:w="1080"/>
        <w:gridCol w:w="765"/>
        <w:gridCol w:w="2447"/>
        <w:gridCol w:w="4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9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直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道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栏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110米栏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男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16-17岁组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栏高91.4厘米,栏间距9.14米，第一栏13.72米，最后一栏14.02米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14-15岁组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栏高91.4厘米,栏间距8.7米， 第一栏13.72米，最后一栏17.98米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100米栏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女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16-17岁组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栏高76.2厘米,栏间距8.0米，第一栏13米，最后一栏10.5米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14-15岁组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栏高76.2厘米,栏间距8米， 第一栏13米，最后一栏15米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弯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道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栏</w:t>
            </w:r>
          </w:p>
        </w:tc>
        <w:tc>
          <w:tcPr>
            <w:tcW w:w="1086" w:type="dxa"/>
            <w:gridSpan w:val="2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300米栏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男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14-15岁组</w:t>
            </w:r>
          </w:p>
        </w:tc>
        <w:tc>
          <w:tcPr>
            <w:tcW w:w="4348" w:type="dxa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栏高76.2厘米，栏间距35米，第一栏15米，最后一栏45米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女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14-15岁组</w:t>
            </w:r>
          </w:p>
        </w:tc>
        <w:tc>
          <w:tcPr>
            <w:tcW w:w="4348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400米栏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男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16-17岁组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栏高84厘米，栏间距35米，第一栏45米，最后一栏40米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14-15岁组</w:t>
            </w:r>
          </w:p>
        </w:tc>
        <w:tc>
          <w:tcPr>
            <w:tcW w:w="4348" w:type="dxa"/>
            <w:vMerge w:val="restar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栏高76.2厘米，栏间距35米，第一栏45米，最后一栏45米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女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16-17岁组、14-15岁组</w:t>
            </w:r>
          </w:p>
        </w:tc>
        <w:tc>
          <w:tcPr>
            <w:tcW w:w="4348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80" w:type="dxa"/>
            <w:gridSpan w:val="3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垒球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男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11-8岁组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125克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80" w:type="dxa"/>
            <w:gridSpan w:val="3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女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11-8岁组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125克</w:t>
            </w:r>
          </w:p>
        </w:tc>
      </w:tr>
    </w:tbl>
    <w:p>
      <w:pPr>
        <w:widowControl/>
        <w:spacing w:line="600" w:lineRule="exact"/>
        <w:jc w:val="center"/>
        <w:rPr>
          <w:rFonts w:hint="eastAsia" w:ascii="华文中宋" w:hAnsi="华文中宋" w:eastAsia="华文中宋"/>
          <w:kern w:val="0"/>
          <w:sz w:val="36"/>
          <w:szCs w:val="36"/>
        </w:rPr>
      </w:pPr>
    </w:p>
    <w:p>
      <w:pPr>
        <w:widowControl/>
        <w:spacing w:line="600" w:lineRule="exact"/>
        <w:rPr>
          <w:rFonts w:hint="eastAsia" w:ascii="华文中宋" w:hAnsi="华文中宋" w:eastAsia="华文中宋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华文中宋" w:hAnsi="华文中宋" w:eastAsia="华文中宋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华文中宋" w:hAnsi="华文中宋" w:eastAsia="华文中宋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</w:rPr>
        <w:t>202</w:t>
      </w:r>
      <w:r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</w:rPr>
        <w:t>年长春市青少年田径锦标赛暨青少年田径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0"/>
          <w:szCs w:val="40"/>
        </w:rPr>
        <w:t>教学训练（大纲考核）比赛报名单</w:t>
      </w:r>
    </w:p>
    <w:p>
      <w:pPr>
        <w:widowControl/>
        <w:spacing w:line="60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参赛单位（盖章）：        </w:t>
      </w:r>
    </w:p>
    <w:p>
      <w:pPr>
        <w:widowControl/>
        <w:spacing w:line="60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组别：      性别：     领队：         教练员：</w:t>
      </w:r>
    </w:p>
    <w:tbl>
      <w:tblPr>
        <w:tblStyle w:val="2"/>
        <w:tblW w:w="0" w:type="auto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64"/>
        <w:gridCol w:w="1470"/>
        <w:gridCol w:w="3730"/>
        <w:gridCol w:w="1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参赛项目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60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填表人：                    联系电话：</w:t>
      </w:r>
    </w:p>
    <w:p>
      <w:pPr>
        <w:widowControl/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（按组别、性别分别填写报名表）</w:t>
      </w:r>
    </w:p>
    <w:sectPr>
      <w:pgSz w:w="11906" w:h="16838"/>
      <w:pgMar w:top="1440" w:right="1486" w:bottom="1440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MjZhODMyZmUwZDEzNDY5MjFhNDFiNWEyYzNiZTYifQ=="/>
  </w:docVars>
  <w:rsids>
    <w:rsidRoot w:val="3179366E"/>
    <w:rsid w:val="00BE7797"/>
    <w:rsid w:val="00EF5BA2"/>
    <w:rsid w:val="01445665"/>
    <w:rsid w:val="049E4A46"/>
    <w:rsid w:val="051F4720"/>
    <w:rsid w:val="059F5789"/>
    <w:rsid w:val="06E25D72"/>
    <w:rsid w:val="073765D4"/>
    <w:rsid w:val="09512A65"/>
    <w:rsid w:val="0C7156BE"/>
    <w:rsid w:val="0D921D8F"/>
    <w:rsid w:val="0D9A7611"/>
    <w:rsid w:val="0E193821"/>
    <w:rsid w:val="0E8C3182"/>
    <w:rsid w:val="109A05F6"/>
    <w:rsid w:val="110F1949"/>
    <w:rsid w:val="12071F57"/>
    <w:rsid w:val="123C58FA"/>
    <w:rsid w:val="13A730B3"/>
    <w:rsid w:val="16FB3FB9"/>
    <w:rsid w:val="18510A99"/>
    <w:rsid w:val="18E92CB2"/>
    <w:rsid w:val="1934019F"/>
    <w:rsid w:val="1A266A11"/>
    <w:rsid w:val="1ABD590B"/>
    <w:rsid w:val="1B4A016C"/>
    <w:rsid w:val="1C16350D"/>
    <w:rsid w:val="209C5F5B"/>
    <w:rsid w:val="22B47056"/>
    <w:rsid w:val="2503311B"/>
    <w:rsid w:val="28A013AD"/>
    <w:rsid w:val="296E7531"/>
    <w:rsid w:val="2A944F41"/>
    <w:rsid w:val="2CDF621C"/>
    <w:rsid w:val="2EB125BE"/>
    <w:rsid w:val="30DC6726"/>
    <w:rsid w:val="31126CE6"/>
    <w:rsid w:val="3179366E"/>
    <w:rsid w:val="33020B6D"/>
    <w:rsid w:val="33FC76B3"/>
    <w:rsid w:val="39A22AAB"/>
    <w:rsid w:val="39F33E3D"/>
    <w:rsid w:val="3ABD0230"/>
    <w:rsid w:val="3C3E2F5F"/>
    <w:rsid w:val="3C8F636B"/>
    <w:rsid w:val="3D141F11"/>
    <w:rsid w:val="3D595B76"/>
    <w:rsid w:val="3D657B5A"/>
    <w:rsid w:val="3DED69EA"/>
    <w:rsid w:val="3ED657B5"/>
    <w:rsid w:val="41221422"/>
    <w:rsid w:val="41C53287"/>
    <w:rsid w:val="425C0DE0"/>
    <w:rsid w:val="43353408"/>
    <w:rsid w:val="43EA3432"/>
    <w:rsid w:val="46E14A18"/>
    <w:rsid w:val="4A0F5253"/>
    <w:rsid w:val="4B337A07"/>
    <w:rsid w:val="4B5E27BB"/>
    <w:rsid w:val="4BEB0485"/>
    <w:rsid w:val="4C8147A2"/>
    <w:rsid w:val="4CC47056"/>
    <w:rsid w:val="4D283909"/>
    <w:rsid w:val="4E3F0301"/>
    <w:rsid w:val="4EC84AAD"/>
    <w:rsid w:val="50081462"/>
    <w:rsid w:val="540B4957"/>
    <w:rsid w:val="55797F8A"/>
    <w:rsid w:val="56847FD9"/>
    <w:rsid w:val="56A705AA"/>
    <w:rsid w:val="57CA53FE"/>
    <w:rsid w:val="5A8D6C47"/>
    <w:rsid w:val="5CAC7619"/>
    <w:rsid w:val="5F07100B"/>
    <w:rsid w:val="5F7C7776"/>
    <w:rsid w:val="60FA4C7F"/>
    <w:rsid w:val="64FC782B"/>
    <w:rsid w:val="66124AEA"/>
    <w:rsid w:val="68E36170"/>
    <w:rsid w:val="691323C1"/>
    <w:rsid w:val="6BAB040D"/>
    <w:rsid w:val="6DCF4F15"/>
    <w:rsid w:val="6E3D3F41"/>
    <w:rsid w:val="77672806"/>
    <w:rsid w:val="77FBF392"/>
    <w:rsid w:val="7881167C"/>
    <w:rsid w:val="78A000BA"/>
    <w:rsid w:val="79586663"/>
    <w:rsid w:val="7B642F43"/>
    <w:rsid w:val="7B9E2C99"/>
    <w:rsid w:val="7DAC6B74"/>
    <w:rsid w:val="7F4A705C"/>
    <w:rsid w:val="7F4C64A1"/>
    <w:rsid w:val="7F5563EB"/>
    <w:rsid w:val="BE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wsCutLine"/>
    <w:basedOn w:val="1"/>
    <w:qFormat/>
    <w:uiPriority w:val="0"/>
    <w:pPr>
      <w:spacing w:before="240" w:after="240" w:line="320" w:lineRule="exact"/>
      <w:jc w:val="center"/>
    </w:pPr>
    <w:rPr>
      <w:rFonts w:ascii="宋体" w:hAnsi="宋体" w:cs="Times New Roman"/>
    </w:rPr>
  </w:style>
  <w:style w:type="character" w:customStyle="1" w:styleId="5">
    <w:name w:val="font41"/>
    <w:basedOn w:val="3"/>
    <w:qFormat/>
    <w:uiPriority w:val="0"/>
    <w:rPr>
      <w:rFonts w:hint="eastAsia" w:ascii="华文细黑" w:hAnsi="华文细黑" w:eastAsia="华文细黑" w:cs="华文细黑"/>
      <w:b/>
      <w:bCs/>
      <w:color w:val="000000"/>
      <w:sz w:val="24"/>
      <w:szCs w:val="24"/>
      <w:u w:val="none"/>
    </w:rPr>
  </w:style>
  <w:style w:type="character" w:customStyle="1" w:styleId="6">
    <w:name w:val="font81"/>
    <w:basedOn w:val="3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1503</Words>
  <Characters>1791</Characters>
  <Lines>0</Lines>
  <Paragraphs>0</Paragraphs>
  <TotalTime>10</TotalTime>
  <ScaleCrop>false</ScaleCrop>
  <LinksUpToDate>false</LinksUpToDate>
  <CharactersWithSpaces>1802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2024-09-04T23:29:00Z</dcterms:created>
  <dc:creator>大牛的好运挡不住</dc:creator>
  <cp:lastModifiedBy>langchao</cp:lastModifiedBy>
  <dcterms:modified xsi:type="dcterms:W3CDTF">2025-08-22T12:05:01Z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ED7902D496ED433D93B0A3312377F3B3_11</vt:lpwstr>
  </property>
  <property fmtid="{D5CDD505-2E9C-101B-9397-08002B2CF9AE}" pid="4" name="KSOTemplateDocerSaveRecord">
    <vt:lpwstr>eyJoZGlkIjoiYTM2NTdmZWVjZmQxNDViNDczODVmNTdhNmJjNGM3NmUiLCJ1c2VySWQiOiI0MjUyMTY5NzAifQ==</vt:lpwstr>
  </property>
</Properties>
</file>