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231F20"/>
          <w:spacing w:val="-26"/>
          <w:sz w:val="44"/>
          <w:szCs w:val="44"/>
          <w:lang w:val="en-US" w:eastAsia="zh-CN"/>
        </w:rPr>
      </w:pPr>
      <w:bookmarkStart w:id="0" w:name="_GoBack"/>
      <w:r>
        <w:rPr>
          <w:rFonts w:hint="eastAsia" w:ascii="宋体" w:hAnsi="宋体" w:eastAsia="宋体" w:cs="宋体"/>
          <w:b/>
          <w:bCs/>
          <w:color w:val="231F20"/>
          <w:spacing w:val="-29"/>
          <w:sz w:val="44"/>
          <w:szCs w:val="44"/>
          <w:lang w:val="en-US" w:eastAsia="zh-CN"/>
        </w:rPr>
        <w:t>长 春 市</w:t>
      </w:r>
      <w:r>
        <w:rPr>
          <w:rFonts w:hint="eastAsia" w:ascii="宋体" w:hAnsi="宋体" w:eastAsia="宋体" w:cs="宋体"/>
          <w:b/>
          <w:bCs/>
          <w:color w:val="231F20"/>
          <w:spacing w:val="-29"/>
          <w:sz w:val="44"/>
          <w:szCs w:val="44"/>
        </w:rPr>
        <w:t xml:space="preserve"> 第</w:t>
      </w:r>
      <w:r>
        <w:rPr>
          <w:rFonts w:hint="eastAsia" w:ascii="宋体" w:hAnsi="宋体" w:eastAsia="宋体" w:cs="宋体"/>
          <w:b/>
          <w:bCs/>
          <w:color w:val="231F20"/>
          <w:spacing w:val="-29"/>
          <w:sz w:val="44"/>
          <w:szCs w:val="44"/>
          <w:lang w:val="en-US" w:eastAsia="zh-CN"/>
        </w:rPr>
        <w:t xml:space="preserve"> 一 </w:t>
      </w:r>
      <w:r>
        <w:rPr>
          <w:rFonts w:hint="eastAsia" w:ascii="宋体" w:hAnsi="宋体" w:eastAsia="宋体" w:cs="宋体"/>
          <w:b/>
          <w:bCs/>
          <w:color w:val="231F20"/>
          <w:spacing w:val="-29"/>
          <w:sz w:val="44"/>
          <w:szCs w:val="44"/>
        </w:rPr>
        <w:t xml:space="preserve">届 运 动 会 青 少 </w:t>
      </w:r>
      <w:r>
        <w:rPr>
          <w:rFonts w:hint="eastAsia" w:ascii="宋体" w:hAnsi="宋体" w:eastAsia="宋体" w:cs="宋体"/>
          <w:b/>
          <w:bCs/>
          <w:color w:val="231F20"/>
          <w:spacing w:val="-26"/>
          <w:sz w:val="44"/>
          <w:szCs w:val="44"/>
        </w:rPr>
        <w:t>年</w:t>
      </w:r>
      <w:r>
        <w:rPr>
          <w:rFonts w:hint="eastAsia" w:ascii="宋体" w:hAnsi="宋体" w:eastAsia="宋体" w:cs="宋体"/>
          <w:b/>
          <w:bCs/>
          <w:color w:val="231F20"/>
          <w:spacing w:val="-26"/>
          <w:sz w:val="44"/>
          <w:szCs w:val="44"/>
          <w:lang w:val="en-US" w:eastAsia="zh-CN"/>
        </w:rPr>
        <w:t xml:space="preserve"> 组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231F20"/>
          <w:spacing w:val="-29"/>
          <w:sz w:val="44"/>
          <w:szCs w:val="44"/>
          <w:lang w:val="en-US" w:eastAsia="zh-CN"/>
        </w:rPr>
      </w:pPr>
      <w:r>
        <w:rPr>
          <w:rFonts w:hint="eastAsia" w:ascii="宋体" w:hAnsi="宋体" w:eastAsia="宋体" w:cs="宋体"/>
          <w:b/>
          <w:bCs/>
          <w:color w:val="231F20"/>
          <w:spacing w:val="-26"/>
          <w:sz w:val="44"/>
          <w:szCs w:val="44"/>
          <w:lang w:val="en-US" w:eastAsia="zh-CN"/>
        </w:rPr>
        <w:t xml:space="preserve">花 样 滑 冰 </w:t>
      </w:r>
      <w:r>
        <w:rPr>
          <w:rFonts w:hint="eastAsia" w:ascii="宋体" w:hAnsi="宋体" w:eastAsia="宋体" w:cs="宋体"/>
          <w:b/>
          <w:bCs/>
          <w:color w:val="231F20"/>
          <w:spacing w:val="-29"/>
          <w:sz w:val="44"/>
          <w:szCs w:val="44"/>
          <w:lang w:val="en-US" w:eastAsia="zh-CN"/>
        </w:rPr>
        <w:t>比 赛 竞 赛 规 程</w:t>
      </w:r>
      <w:bookmarkEnd w:id="0"/>
    </w:p>
    <w:p>
      <w:pPr>
        <w:pStyle w:val="2"/>
        <w:rPr>
          <w:rFonts w:hint="eastAsia"/>
        </w:rPr>
      </w:pPr>
    </w:p>
    <w:p>
      <w:pPr>
        <w:keepNext w:val="0"/>
        <w:keepLines w:val="0"/>
        <w:pageBreakBefore w:val="0"/>
        <w:numPr>
          <w:ilvl w:val="0"/>
          <w:numId w:val="1"/>
        </w:numPr>
        <w:kinsoku/>
        <w:wordWrap/>
        <w:overflowPunct/>
        <w:topLinePunct w:val="0"/>
        <w:autoSpaceDE/>
        <w:autoSpaceDN/>
        <w:bidi w:val="0"/>
        <w:adjustRightInd w:val="0"/>
        <w:spacing w:line="50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竞赛日期、地点</w:t>
      </w:r>
    </w:p>
    <w:p>
      <w:pPr>
        <w:keepNext w:val="0"/>
        <w:keepLines w:val="0"/>
        <w:pageBreakBefore w:val="0"/>
        <w:kinsoku/>
        <w:wordWrap/>
        <w:overflowPunct/>
        <w:topLinePunct w:val="0"/>
        <w:autoSpaceDE/>
        <w:autoSpaceDN/>
        <w:bidi w:val="0"/>
        <w:adjustRightIn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时间：</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19</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地点：长春体育中心五环体育馆</w:t>
      </w:r>
    </w:p>
    <w:p>
      <w:pPr>
        <w:pStyle w:val="2"/>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主办单位</w:t>
      </w:r>
    </w:p>
    <w:p>
      <w:pPr>
        <w:keepNext w:val="0"/>
        <w:keepLines w:val="0"/>
        <w:pageBreakBefore w:val="0"/>
        <w:kinsoku/>
        <w:wordWrap/>
        <w:overflowPunct/>
        <w:topLinePunct w:val="0"/>
        <w:autoSpaceDE/>
        <w:autoSpaceDN/>
        <w:bidi w:val="0"/>
        <w:adjustRightInd w:val="0"/>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长春市体育局</w:t>
      </w:r>
    </w:p>
    <w:p>
      <w:pPr>
        <w:keepNext w:val="0"/>
        <w:keepLines w:val="0"/>
        <w:pageBreakBefore w:val="0"/>
        <w:numPr>
          <w:ilvl w:val="0"/>
          <w:numId w:val="1"/>
        </w:numPr>
        <w:kinsoku/>
        <w:wordWrap/>
        <w:overflowPunct/>
        <w:topLinePunct w:val="0"/>
        <w:autoSpaceDE/>
        <w:autoSpaceDN/>
        <w:bidi w:val="0"/>
        <w:adjustRightIn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承办单位</w:t>
      </w:r>
    </w:p>
    <w:p>
      <w:pPr>
        <w:pStyle w:val="2"/>
        <w:rPr>
          <w:rFonts w:hint="default"/>
          <w:lang w:val="en-US"/>
        </w:rPr>
      </w:pPr>
      <w:r>
        <w:rPr>
          <w:rFonts w:hint="eastAsia" w:ascii="仿宋" w:hAnsi="仿宋" w:eastAsia="仿宋" w:cs="仿宋"/>
          <w:sz w:val="32"/>
          <w:szCs w:val="32"/>
          <w:lang w:val="en-US" w:eastAsia="zh-CN"/>
        </w:rPr>
        <w:t>长春体育中心</w:t>
      </w:r>
    </w:p>
    <w:p>
      <w:pPr>
        <w:keepNext w:val="0"/>
        <w:keepLines w:val="0"/>
        <w:pageBreakBefore w:val="0"/>
        <w:numPr>
          <w:ilvl w:val="0"/>
          <w:numId w:val="1"/>
        </w:numPr>
        <w:kinsoku/>
        <w:wordWrap/>
        <w:overflowPunct/>
        <w:topLinePunct w:val="0"/>
        <w:autoSpaceDE/>
        <w:autoSpaceDN/>
        <w:bidi w:val="0"/>
        <w:adjustRightIn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参加单位</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全市</w:t>
      </w:r>
      <w:r>
        <w:rPr>
          <w:rFonts w:hint="eastAsia" w:ascii="仿宋" w:hAnsi="仿宋" w:eastAsia="仿宋" w:cs="仿宋"/>
          <w:sz w:val="32"/>
          <w:szCs w:val="32"/>
        </w:rPr>
        <w:t>各县</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开发区为参赛单位</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参加办法</w:t>
      </w:r>
    </w:p>
    <w:p>
      <w:pPr>
        <w:keepNext w:val="0"/>
        <w:keepLines w:val="0"/>
        <w:pageBreakBefore w:val="0"/>
        <w:kinsoku/>
        <w:wordWrap/>
        <w:overflowPunct/>
        <w:topLinePunct w:val="0"/>
        <w:autoSpaceDE/>
        <w:autoSpaceDN/>
        <w:bidi w:val="0"/>
        <w:adjustRightIn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运动员</w:t>
      </w:r>
      <w:r>
        <w:rPr>
          <w:rFonts w:hint="eastAsia" w:ascii="仿宋" w:hAnsi="仿宋" w:eastAsia="仿宋" w:cs="仿宋"/>
          <w:sz w:val="32"/>
          <w:szCs w:val="32"/>
          <w:lang w:val="en-US" w:eastAsia="zh-CN"/>
        </w:rPr>
        <w:t>参赛</w:t>
      </w:r>
      <w:r>
        <w:rPr>
          <w:rFonts w:hint="eastAsia" w:ascii="仿宋" w:hAnsi="仿宋" w:eastAsia="仿宋" w:cs="仿宋"/>
          <w:sz w:val="32"/>
          <w:szCs w:val="32"/>
        </w:rPr>
        <w:t>资格</w:t>
      </w:r>
    </w:p>
    <w:p>
      <w:pPr>
        <w:pStyle w:val="2"/>
        <w:keepNext w:val="0"/>
        <w:keepLines w:val="0"/>
        <w:pageBreakBefore w:val="0"/>
        <w:kinsoku/>
        <w:wordWrap/>
        <w:overflowPunct/>
        <w:topLinePunct w:val="0"/>
        <w:autoSpaceDE/>
        <w:autoSpaceDN/>
        <w:bidi w:val="0"/>
        <w:spacing w:line="500" w:lineRule="exact"/>
        <w:textAlignment w:val="auto"/>
        <w:rPr>
          <w:rFonts w:hint="eastAsia" w:ascii="仿宋" w:hAnsi="仿宋" w:eastAsia="仿宋" w:cs="仿宋"/>
          <w:lang w:val="en-US"/>
        </w:rPr>
      </w:pPr>
      <w:r>
        <w:rPr>
          <w:rFonts w:hint="eastAsia" w:ascii="仿宋" w:hAnsi="仿宋" w:eastAsia="仿宋" w:cs="仿宋"/>
          <w:kern w:val="2"/>
          <w:sz w:val="32"/>
          <w:szCs w:val="32"/>
          <w:lang w:val="en-US" w:eastAsia="zh-CN" w:bidi="ar-SA"/>
        </w:rPr>
        <w:t>依据《长春市第一届运动会青少年组竞赛规程》规定执行：</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1、中华人民共和国公民，持有第二代居民身份证，年龄符合竞赛规程规定；经县级以上医务部门检查证明身体健康合格，适合参加体育竞赛，并在报名时出示有效人身意外伤害保险凭证，可代表所在单位参赛。</w:t>
      </w:r>
    </w:p>
    <w:p>
      <w:pPr>
        <w:keepNext w:val="0"/>
        <w:keepLines w:val="0"/>
        <w:pageBreakBefore w:val="0"/>
        <w:kinsoku/>
        <w:wordWrap/>
        <w:overflowPunct/>
        <w:topLinePunct w:val="0"/>
        <w:autoSpaceDE/>
        <w:autoSpaceDN/>
        <w:bidi w:val="0"/>
        <w:spacing w:line="500" w:lineRule="exact"/>
        <w:ind w:firstLine="645"/>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必须在吉林省体育局注册长春市运动员，市直属训练单位交流外地区运动员按照在训单位提供参赛运动员名单进行资格审查。运动员持第二代居民身份证和长春市体育局颁发的“长春市第一届运动会青少年组运动员竞赛证”参赛。</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3、在运动会期间，运动员只能代表一个单位参加一个组别的比赛，如发现运动员代表两个单位或跨组参赛取消该运动员全部比赛成绩，并向全市通报。</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4、严禁在运动员资格上弄虚作假，每发现一项次运动员资格弄虚作假，取消该项目（组别）全部成绩，扣减代表团金牌3枚，并取消该代表团评选体育道德风尚奖资格。</w:t>
      </w:r>
    </w:p>
    <w:p>
      <w:pPr>
        <w:spacing w:line="600" w:lineRule="exact"/>
        <w:rPr>
          <w:rFonts w:hint="eastAsia" w:ascii="仿宋" w:hAnsi="仿宋" w:eastAsia="仿宋" w:cs="宋体"/>
          <w:sz w:val="32"/>
          <w:szCs w:val="32"/>
        </w:rPr>
      </w:pPr>
      <w:r>
        <w:rPr>
          <w:rFonts w:hint="eastAsia" w:ascii="仿宋" w:hAnsi="仿宋" w:eastAsia="仿宋" w:cs="宋体"/>
          <w:sz w:val="32"/>
          <w:szCs w:val="32"/>
        </w:rPr>
        <w:t>（二）竞赛项目及年龄规定</w:t>
      </w:r>
    </w:p>
    <w:p>
      <w:pPr>
        <w:spacing w:line="600" w:lineRule="exact"/>
        <w:rPr>
          <w:rFonts w:hint="eastAsia" w:ascii="仿宋" w:hAnsi="仿宋" w:eastAsia="仿宋" w:cs="宋体"/>
          <w:sz w:val="32"/>
          <w:szCs w:val="32"/>
        </w:rPr>
      </w:pPr>
      <w:r>
        <w:rPr>
          <w:rFonts w:hint="eastAsia" w:ascii="仿宋" w:hAnsi="仿宋" w:eastAsia="仿宋" w:cs="宋体"/>
          <w:sz w:val="32"/>
          <w:szCs w:val="32"/>
        </w:rPr>
        <w:t>1.单人滑（男、女）：</w:t>
      </w:r>
    </w:p>
    <w:p>
      <w:pPr>
        <w:spacing w:line="600" w:lineRule="exact"/>
        <w:rPr>
          <w:rFonts w:hint="eastAsia" w:ascii="仿宋" w:hAnsi="仿宋" w:eastAsia="仿宋" w:cs="宋体"/>
          <w:sz w:val="32"/>
          <w:szCs w:val="32"/>
        </w:rPr>
      </w:pPr>
      <w:r>
        <w:rPr>
          <w:rFonts w:hint="eastAsia" w:ascii="仿宋" w:hAnsi="仿宋" w:eastAsia="仿宋" w:cs="宋体"/>
          <w:sz w:val="32"/>
          <w:szCs w:val="32"/>
        </w:rPr>
        <w:t>甲 组（200</w:t>
      </w:r>
      <w:r>
        <w:rPr>
          <w:rFonts w:hint="eastAsia" w:ascii="仿宋" w:hAnsi="仿宋" w:eastAsia="仿宋" w:cs="宋体"/>
          <w:sz w:val="32"/>
          <w:szCs w:val="32"/>
          <w:lang w:val="en-US" w:eastAsia="zh-CN"/>
        </w:rPr>
        <w:t>8</w:t>
      </w:r>
      <w:r>
        <w:rPr>
          <w:rFonts w:hint="eastAsia" w:ascii="仿宋" w:hAnsi="仿宋" w:eastAsia="仿宋" w:cs="宋体"/>
          <w:sz w:val="32"/>
          <w:szCs w:val="32"/>
        </w:rPr>
        <w:t xml:space="preserve"> 年 7 月 1 日以后出生）：短节目、自由滑</w:t>
      </w:r>
    </w:p>
    <w:p>
      <w:pPr>
        <w:spacing w:line="600" w:lineRule="exact"/>
        <w:rPr>
          <w:rFonts w:hint="eastAsia" w:ascii="仿宋" w:hAnsi="仿宋" w:eastAsia="仿宋" w:cs="宋体"/>
          <w:sz w:val="32"/>
          <w:szCs w:val="32"/>
        </w:rPr>
      </w:pPr>
      <w:r>
        <w:rPr>
          <w:rFonts w:hint="eastAsia" w:ascii="仿宋" w:hAnsi="仿宋" w:eastAsia="仿宋" w:cs="宋体"/>
          <w:sz w:val="32"/>
          <w:szCs w:val="32"/>
        </w:rPr>
        <w:t>乙 组（20</w:t>
      </w:r>
      <w:r>
        <w:rPr>
          <w:rFonts w:hint="eastAsia" w:ascii="仿宋" w:hAnsi="仿宋" w:eastAsia="仿宋" w:cs="宋体"/>
          <w:sz w:val="32"/>
          <w:szCs w:val="32"/>
          <w:lang w:val="en-US" w:eastAsia="zh-CN"/>
        </w:rPr>
        <w:t>10</w:t>
      </w:r>
      <w:r>
        <w:rPr>
          <w:rFonts w:hint="eastAsia" w:ascii="仿宋" w:hAnsi="仿宋" w:eastAsia="仿宋" w:cs="宋体"/>
          <w:sz w:val="32"/>
          <w:szCs w:val="32"/>
        </w:rPr>
        <w:t xml:space="preserve"> 年 7 月 1 日以后出生）：短节目、自由滑</w:t>
      </w:r>
    </w:p>
    <w:p>
      <w:pPr>
        <w:spacing w:line="600" w:lineRule="exact"/>
        <w:rPr>
          <w:rFonts w:hint="eastAsia" w:ascii="仿宋" w:hAnsi="仿宋" w:eastAsia="仿宋" w:cs="宋体"/>
          <w:sz w:val="32"/>
          <w:szCs w:val="32"/>
        </w:rPr>
      </w:pPr>
      <w:r>
        <w:rPr>
          <w:rFonts w:hint="eastAsia" w:ascii="仿宋" w:hAnsi="仿宋" w:eastAsia="仿宋" w:cs="宋体"/>
          <w:sz w:val="32"/>
          <w:szCs w:val="32"/>
        </w:rPr>
        <w:t>丙 组（201</w:t>
      </w:r>
      <w:r>
        <w:rPr>
          <w:rFonts w:hint="eastAsia" w:ascii="仿宋" w:hAnsi="仿宋" w:eastAsia="仿宋" w:cs="宋体"/>
          <w:sz w:val="32"/>
          <w:szCs w:val="32"/>
          <w:lang w:val="en-US" w:eastAsia="zh-CN"/>
        </w:rPr>
        <w:t>2</w:t>
      </w:r>
      <w:r>
        <w:rPr>
          <w:rFonts w:hint="eastAsia" w:ascii="仿宋" w:hAnsi="仿宋" w:eastAsia="仿宋" w:cs="宋体"/>
          <w:sz w:val="32"/>
          <w:szCs w:val="32"/>
        </w:rPr>
        <w:t xml:space="preserve"> 年 7 月 1 日以后出生）：短节目、自由滑</w:t>
      </w:r>
    </w:p>
    <w:p>
      <w:pPr>
        <w:spacing w:line="600" w:lineRule="exact"/>
        <w:rPr>
          <w:rFonts w:hint="eastAsia" w:ascii="仿宋" w:hAnsi="仿宋" w:eastAsia="仿宋" w:cs="宋体"/>
          <w:sz w:val="32"/>
          <w:szCs w:val="32"/>
        </w:rPr>
      </w:pPr>
      <w:r>
        <w:rPr>
          <w:rFonts w:hint="eastAsia" w:ascii="仿宋" w:hAnsi="仿宋" w:eastAsia="仿宋" w:cs="宋体"/>
          <w:sz w:val="32"/>
          <w:szCs w:val="32"/>
          <w:lang w:eastAsia="zh-CN"/>
        </w:rPr>
        <w:t>丁</w:t>
      </w:r>
      <w:r>
        <w:rPr>
          <w:rFonts w:hint="eastAsia" w:ascii="仿宋" w:hAnsi="仿宋" w:eastAsia="仿宋" w:cs="宋体"/>
          <w:sz w:val="32"/>
          <w:szCs w:val="32"/>
        </w:rPr>
        <w:t xml:space="preserve"> 组（201</w:t>
      </w:r>
      <w:r>
        <w:rPr>
          <w:rFonts w:hint="eastAsia" w:ascii="仿宋" w:hAnsi="仿宋" w:eastAsia="仿宋" w:cs="宋体"/>
          <w:sz w:val="32"/>
          <w:szCs w:val="32"/>
          <w:lang w:val="en-US" w:eastAsia="zh-CN"/>
        </w:rPr>
        <w:t>4</w:t>
      </w:r>
      <w:r>
        <w:rPr>
          <w:rFonts w:hint="eastAsia" w:ascii="仿宋" w:hAnsi="仿宋" w:eastAsia="仿宋" w:cs="宋体"/>
          <w:sz w:val="32"/>
          <w:szCs w:val="32"/>
        </w:rPr>
        <w:t xml:space="preserve"> 年 7 月 1 日以后出生）：短节目、自由滑</w:t>
      </w:r>
    </w:p>
    <w:p>
      <w:pPr>
        <w:spacing w:line="600" w:lineRule="exact"/>
        <w:rPr>
          <w:rFonts w:hint="eastAsia" w:ascii="仿宋" w:hAnsi="仿宋" w:eastAsia="仿宋" w:cs="宋体"/>
          <w:sz w:val="32"/>
          <w:szCs w:val="32"/>
          <w:lang w:eastAsia="zh-CN"/>
        </w:rPr>
      </w:pPr>
      <w:r>
        <w:rPr>
          <w:rFonts w:hint="eastAsia" w:ascii="仿宋" w:hAnsi="仿宋" w:eastAsia="仿宋" w:cs="宋体"/>
          <w:sz w:val="32"/>
          <w:szCs w:val="32"/>
          <w:lang w:val="en-US" w:eastAsia="zh-CN"/>
        </w:rPr>
        <w:t>2.</w:t>
      </w:r>
      <w:r>
        <w:rPr>
          <w:rFonts w:hint="eastAsia" w:ascii="仿宋" w:hAnsi="仿宋" w:eastAsia="仿宋" w:cs="宋体"/>
          <w:sz w:val="32"/>
          <w:szCs w:val="32"/>
          <w:lang w:eastAsia="zh-CN"/>
        </w:rPr>
        <w:t>冰上舞蹈（</w:t>
      </w:r>
      <w:r>
        <w:rPr>
          <w:rFonts w:hint="eastAsia" w:ascii="仿宋" w:hAnsi="仿宋" w:eastAsia="仿宋" w:cs="宋体"/>
          <w:sz w:val="32"/>
          <w:szCs w:val="32"/>
          <w:lang w:val="en-US" w:eastAsia="zh-CN"/>
        </w:rPr>
        <w:t>2008年7月1日以后出生</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图案</w:t>
      </w:r>
      <w:r>
        <w:rPr>
          <w:rFonts w:hint="eastAsia" w:ascii="仿宋" w:hAnsi="仿宋" w:eastAsia="仿宋" w:cs="宋体"/>
          <w:sz w:val="32"/>
          <w:szCs w:val="32"/>
          <w:lang w:eastAsia="zh-CN"/>
        </w:rPr>
        <w:t>舞、自由舞</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竞赛办法</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（一）运动员参赛必须持二代居民身份证原件参赛并配合赛会进行身份查验。</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（二）参加单人滑的运动员可兼项参加</w:t>
      </w:r>
      <w:r>
        <w:rPr>
          <w:rFonts w:hint="eastAsia" w:ascii="仿宋" w:hAnsi="仿宋" w:eastAsia="仿宋" w:cs="宋体"/>
          <w:sz w:val="32"/>
          <w:szCs w:val="32"/>
          <w:lang w:eastAsia="zh-CN"/>
        </w:rPr>
        <w:t>冰上舞蹈</w:t>
      </w:r>
      <w:r>
        <w:rPr>
          <w:rFonts w:hint="eastAsia" w:ascii="仿宋" w:hAnsi="仿宋" w:eastAsia="仿宋" w:cs="宋体"/>
          <w:sz w:val="32"/>
          <w:szCs w:val="32"/>
        </w:rPr>
        <w:t>项目比赛。</w:t>
      </w:r>
    </w:p>
    <w:p>
      <w:pPr>
        <w:spacing w:line="600" w:lineRule="exact"/>
        <w:ind w:firstLine="640" w:firstLineChars="200"/>
        <w:rPr>
          <w:rFonts w:hint="eastAsia" w:ascii="仿宋" w:hAnsi="仿宋" w:eastAsia="仿宋" w:cs="宋体"/>
          <w:sz w:val="32"/>
          <w:szCs w:val="32"/>
        </w:rPr>
      </w:pP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hint="eastAsia" w:ascii="仿宋" w:hAnsi="仿宋" w:eastAsia="仿宋" w:cs="宋体"/>
          <w:sz w:val="32"/>
          <w:szCs w:val="32"/>
          <w:lang w:val="en-US" w:eastAsia="zh-CN"/>
        </w:rPr>
        <w:t>三</w:t>
      </w:r>
      <w:r>
        <w:rPr>
          <w:rFonts w:hint="eastAsia" w:ascii="仿宋" w:hAnsi="仿宋" w:eastAsia="仿宋" w:cs="宋体"/>
          <w:sz w:val="32"/>
          <w:szCs w:val="32"/>
        </w:rPr>
        <w:t>）冰上动作要求</w:t>
      </w:r>
    </w:p>
    <w:p>
      <w:pPr>
        <w:numPr>
          <w:ilvl w:val="0"/>
          <w:numId w:val="0"/>
        </w:numPr>
        <w:spacing w:line="600" w:lineRule="exact"/>
        <w:rPr>
          <w:rFonts w:hint="eastAsia" w:ascii="仿宋" w:hAnsi="仿宋" w:eastAsia="仿宋" w:cs="宋体"/>
          <w:b/>
          <w:sz w:val="32"/>
          <w:szCs w:val="32"/>
          <w:lang w:val="en-US" w:eastAsia="zh-CN"/>
        </w:rPr>
      </w:pPr>
    </w:p>
    <w:p>
      <w:pPr>
        <w:pStyle w:val="9"/>
        <w:numPr>
          <w:ilvl w:val="0"/>
          <w:numId w:val="0"/>
        </w:numPr>
        <w:spacing w:line="560" w:lineRule="exact"/>
        <w:ind w:firstLine="320" w:firstLineChars="100"/>
        <w:rPr>
          <w:rFonts w:ascii="仿宋" w:hAnsi="仿宋" w:eastAsia="仿宋" w:cs="宋体"/>
          <w:sz w:val="32"/>
          <w:szCs w:val="32"/>
        </w:rPr>
      </w:pPr>
    </w:p>
    <w:tbl>
      <w:tblPr>
        <w:tblStyle w:val="7"/>
        <w:tblpPr w:leftFromText="180" w:rightFromText="180" w:vertAnchor="text" w:horzAnchor="page" w:tblpX="1500" w:tblpY="-406"/>
        <w:tblOverlap w:val="never"/>
        <w:tblW w:w="91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376" w:type="dxa"/>
            <w:vMerge w:val="restart"/>
            <w:noWrap w:val="0"/>
            <w:vAlign w:val="center"/>
          </w:tcPr>
          <w:p>
            <w:pPr>
              <w:widowControl/>
              <w:spacing w:line="300" w:lineRule="exact"/>
              <w:jc w:val="left"/>
              <w:rPr>
                <w:rFonts w:ascii="宋体" w:hAnsi="宋体" w:eastAsia="宋体" w:cs="宋体"/>
                <w:szCs w:val="21"/>
              </w:rPr>
            </w:pPr>
            <w:r>
              <w:rPr>
                <w:rFonts w:hint="eastAsia" w:ascii="宋体" w:hAnsi="宋体" w:cs="宋体"/>
                <w:sz w:val="28"/>
                <w:szCs w:val="28"/>
              </w:rPr>
              <w:br w:type="page"/>
            </w:r>
          </w:p>
        </w:tc>
        <w:tc>
          <w:tcPr>
            <w:tcW w:w="6746" w:type="dxa"/>
            <w:noWrap w:val="0"/>
            <w:vAlign w:val="center"/>
          </w:tcPr>
          <w:p>
            <w:pPr>
              <w:pStyle w:val="10"/>
              <w:spacing w:line="300" w:lineRule="exact"/>
              <w:ind w:firstLine="0" w:firstLineChars="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2376" w:type="dxa"/>
            <w:vMerge w:val="restart"/>
            <w:noWrap w:val="0"/>
            <w:vAlign w:val="center"/>
          </w:tcPr>
          <w:p>
            <w:pPr>
              <w:spacing w:line="300" w:lineRule="exact"/>
              <w:jc w:val="left"/>
              <w:rPr>
                <w:rFonts w:hint="eastAsia" w:ascii="宋体" w:hAnsi="宋体" w:eastAsia="宋体" w:cs="宋体"/>
                <w:b/>
                <w:bCs/>
                <w:szCs w:val="21"/>
              </w:rPr>
            </w:pPr>
            <w:r>
              <w:rPr>
                <w:rFonts w:hint="eastAsia" w:ascii="宋体" w:hAnsi="宋体" w:eastAsia="宋体" w:cs="宋体"/>
                <w:b/>
                <w:bCs/>
                <w:szCs w:val="21"/>
              </w:rPr>
              <w:t>单人滑男子</w:t>
            </w:r>
            <w:r>
              <w:rPr>
                <w:rFonts w:hint="eastAsia" w:ascii="宋体" w:hAnsi="宋体" w:eastAsia="宋体" w:cs="宋体"/>
                <w:b/>
                <w:bCs/>
                <w:szCs w:val="21"/>
                <w:lang w:eastAsia="zh-CN"/>
              </w:rPr>
              <w:t>甲</w:t>
            </w:r>
            <w:r>
              <w:rPr>
                <w:rFonts w:hint="eastAsia" w:ascii="宋体" w:hAnsi="宋体" w:eastAsia="宋体" w:cs="宋体"/>
                <w:b/>
                <w:bCs/>
                <w:szCs w:val="21"/>
              </w:rPr>
              <w:t>组</w:t>
            </w:r>
          </w:p>
          <w:p>
            <w:pPr>
              <w:spacing w:line="300" w:lineRule="exact"/>
              <w:jc w:val="left"/>
              <w:rPr>
                <w:rFonts w:hint="eastAsia" w:ascii="宋体" w:hAnsi="宋体" w:eastAsia="宋体" w:cs="宋体"/>
                <w:b/>
                <w:bCs/>
                <w:szCs w:val="21"/>
              </w:rPr>
            </w:pPr>
            <w:r>
              <w:rPr>
                <w:rFonts w:hint="eastAsia" w:ascii="宋体" w:hAnsi="宋体" w:eastAsia="宋体" w:cs="宋体"/>
                <w:b/>
                <w:bCs/>
                <w:szCs w:val="21"/>
              </w:rPr>
              <w:t>1. 按照国际滑联公布的 2022-2023 竞赛规则青年组内容进行比赛。</w:t>
            </w:r>
          </w:p>
          <w:p>
            <w:pPr>
              <w:spacing w:line="300" w:lineRule="exact"/>
              <w:jc w:val="left"/>
              <w:rPr>
                <w:rFonts w:hint="eastAsia" w:ascii="宋体" w:hAnsi="宋体" w:eastAsia="宋体" w:cs="宋体"/>
                <w:b/>
                <w:bCs/>
                <w:szCs w:val="21"/>
              </w:rPr>
            </w:pPr>
            <w:r>
              <w:rPr>
                <w:rFonts w:hint="eastAsia" w:ascii="宋体" w:hAnsi="宋体" w:eastAsia="宋体" w:cs="宋体"/>
                <w:b/>
                <w:bCs/>
                <w:szCs w:val="21"/>
              </w:rPr>
              <w:t>2. 所有节目的定级技术动作级别最高为四级。</w:t>
            </w:r>
          </w:p>
          <w:p>
            <w:pPr>
              <w:spacing w:line="300" w:lineRule="exact"/>
              <w:jc w:val="left"/>
              <w:rPr>
                <w:rFonts w:hint="eastAsia" w:ascii="宋体" w:hAnsi="宋体" w:eastAsia="宋体" w:cs="宋体"/>
                <w:b/>
                <w:bCs/>
                <w:szCs w:val="21"/>
              </w:rPr>
            </w:pPr>
            <w:r>
              <w:rPr>
                <w:rFonts w:hint="eastAsia" w:ascii="宋体" w:hAnsi="宋体" w:eastAsia="宋体" w:cs="宋体"/>
                <w:b/>
                <w:bCs/>
                <w:szCs w:val="21"/>
              </w:rPr>
              <w:t>3. 节目内容系数：</w:t>
            </w:r>
          </w:p>
          <w:p>
            <w:pPr>
              <w:spacing w:line="300" w:lineRule="exact"/>
              <w:jc w:val="left"/>
              <w:rPr>
                <w:rFonts w:hint="eastAsia" w:ascii="宋体" w:hAnsi="宋体" w:eastAsia="宋体" w:cs="宋体"/>
                <w:b/>
                <w:bCs/>
                <w:szCs w:val="21"/>
              </w:rPr>
            </w:pPr>
            <w:r>
              <w:rPr>
                <w:rFonts w:hint="eastAsia" w:ascii="宋体" w:hAnsi="宋体" w:eastAsia="宋体" w:cs="宋体"/>
                <w:b/>
                <w:bCs/>
                <w:szCs w:val="21"/>
              </w:rPr>
              <w:t>短节目系数：1.67</w:t>
            </w:r>
          </w:p>
          <w:p>
            <w:pPr>
              <w:spacing w:line="300" w:lineRule="exact"/>
              <w:jc w:val="left"/>
              <w:rPr>
                <w:rFonts w:ascii="宋体" w:hAnsi="宋体" w:eastAsia="宋体" w:cs="宋体"/>
                <w:szCs w:val="21"/>
              </w:rPr>
            </w:pPr>
            <w:r>
              <w:rPr>
                <w:rFonts w:hint="eastAsia" w:ascii="宋体" w:hAnsi="宋体" w:eastAsia="宋体" w:cs="宋体"/>
                <w:b/>
                <w:bCs/>
                <w:szCs w:val="21"/>
              </w:rPr>
              <w:t>自由滑系数：3.33</w:t>
            </w:r>
          </w:p>
        </w:tc>
        <w:tc>
          <w:tcPr>
            <w:tcW w:w="6746" w:type="dxa"/>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节目：音乐时间（2’40”± 10”）</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1. 两周半跳或三周半跳。</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2. 单跳：后外结环两周或三周跳</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3. 联跳：由一个两周与一个三周跳，或两个三周跳组成。</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4. 跳接燕式转（8 圈）。</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5. 只允许一次换足的蹲踞旋转（6+6 圈）。</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6. 只允许一次换足的联合旋转（6+6 圈）。</w:t>
            </w:r>
          </w:p>
          <w:p>
            <w:pPr>
              <w:spacing w:line="300" w:lineRule="exact"/>
              <w:rPr>
                <w:rFonts w:ascii="宋体" w:hAnsi="宋体" w:eastAsia="宋体" w:cs="宋体"/>
                <w:b w:val="0"/>
                <w:bCs w:val="0"/>
                <w:szCs w:val="21"/>
              </w:rPr>
            </w:pPr>
            <w:r>
              <w:rPr>
                <w:rFonts w:hint="eastAsia" w:ascii="宋体" w:hAnsi="宋体" w:eastAsia="宋体" w:cs="宋体"/>
                <w:b w:val="0"/>
                <w:bCs w:val="0"/>
                <w:szCs w:val="21"/>
              </w:rPr>
              <w:t>7. 充分利用冰面的接续步。</w:t>
            </w:r>
          </w:p>
          <w:p>
            <w:pPr>
              <w:pStyle w:val="10"/>
              <w:ind w:left="210" w:leftChars="0" w:hanging="210" w:hangingChars="10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4"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pStyle w:val="10"/>
              <w:spacing w:line="300" w:lineRule="exact"/>
              <w:ind w:firstLine="0" w:firstLineChars="0"/>
              <w:rPr>
                <w:rFonts w:hint="eastAsia" w:ascii="宋体" w:hAnsi="宋体" w:eastAsia="宋体" w:cs="宋体"/>
                <w:b/>
                <w:bCs/>
                <w:szCs w:val="21"/>
              </w:rPr>
            </w:pPr>
            <w:r>
              <w:rPr>
                <w:rFonts w:hint="eastAsia" w:ascii="宋体" w:hAnsi="宋体" w:eastAsia="宋体" w:cs="宋体"/>
                <w:b/>
                <w:bCs/>
                <w:szCs w:val="21"/>
              </w:rPr>
              <w:t>自由滑：音乐时间（3’30”±10”）</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1.最多七个跳跃，其中一个必须是阿克谢尔类型跳，最多可包含三个联</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跳或两个联跳和一个连续跳，一个联跳或一个连续跳最多由三个跳跃</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组成，其他两个最多由两个跳组成。一个连续跳是由任何周数的两个</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跳跃或三个跳跃组成的，其中第二跳和/或第三跳是阿克塞尔类型的跳</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跃，该跳跃需直接从第一跳和/或第二跳落冰弧线进入到阿克塞尔跳的</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起跳弧线。只有两种三周跳或四周跳可以在联跳或连续跳中重复，允</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许重复的两种跳跃中，只允许其中一种为四周跳；任何两周跳（包括</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两周半跳）只允许重复一次。</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2.最多三个旋转，其中一个联合旋转（10 圈）、一个跳接转或一个跳进</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入的旋转和一个一种姿势的旋转（6 圈）。</w:t>
            </w:r>
          </w:p>
          <w:p>
            <w:pPr>
              <w:pStyle w:val="10"/>
              <w:spacing w:line="300" w:lineRule="exact"/>
              <w:ind w:firstLine="0" w:firstLineChars="0"/>
              <w:rPr>
                <w:rFonts w:ascii="宋体" w:hAnsi="宋体" w:eastAsia="宋体" w:cs="宋体"/>
                <w:szCs w:val="21"/>
              </w:rPr>
            </w:pPr>
            <w:r>
              <w:rPr>
                <w:rFonts w:hint="eastAsia" w:ascii="宋体" w:hAnsi="宋体" w:eastAsia="宋体" w:cs="宋体"/>
                <w:szCs w:val="21"/>
              </w:rPr>
              <w:t>3.最多一个编排接续步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trPr>
        <w:tc>
          <w:tcPr>
            <w:tcW w:w="2376" w:type="dxa"/>
            <w:vMerge w:val="restart"/>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单人滑女子</w:t>
            </w:r>
            <w:r>
              <w:rPr>
                <w:rFonts w:hint="eastAsia" w:ascii="宋体" w:hAnsi="宋体" w:eastAsia="宋体" w:cs="宋体"/>
                <w:b/>
                <w:bCs/>
                <w:szCs w:val="21"/>
                <w:lang w:eastAsia="zh-CN"/>
              </w:rPr>
              <w:t>甲</w:t>
            </w:r>
            <w:r>
              <w:rPr>
                <w:rFonts w:hint="eastAsia" w:ascii="宋体" w:hAnsi="宋体" w:eastAsia="宋体" w:cs="宋体"/>
                <w:b/>
                <w:bCs/>
                <w:szCs w:val="21"/>
              </w:rPr>
              <w:t>组</w:t>
            </w:r>
          </w:p>
          <w:p>
            <w:pPr>
              <w:spacing w:line="300" w:lineRule="exact"/>
              <w:rPr>
                <w:rFonts w:hint="eastAsia" w:ascii="宋体" w:hAnsi="宋体" w:eastAsia="宋体" w:cs="宋体"/>
                <w:b/>
                <w:bCs/>
                <w:szCs w:val="21"/>
              </w:rPr>
            </w:pPr>
            <w:r>
              <w:rPr>
                <w:rFonts w:hint="eastAsia" w:ascii="宋体" w:hAnsi="宋体" w:eastAsia="宋体" w:cs="宋体"/>
                <w:b/>
                <w:bCs/>
                <w:szCs w:val="21"/>
              </w:rPr>
              <w:t>1. 按照国际滑联公布</w:t>
            </w:r>
          </w:p>
          <w:p>
            <w:pPr>
              <w:spacing w:line="300" w:lineRule="exact"/>
              <w:rPr>
                <w:rFonts w:hint="eastAsia" w:ascii="宋体" w:hAnsi="宋体" w:eastAsia="宋体" w:cs="宋体"/>
                <w:b/>
                <w:bCs/>
                <w:szCs w:val="21"/>
              </w:rPr>
            </w:pPr>
            <w:r>
              <w:rPr>
                <w:rFonts w:hint="eastAsia" w:ascii="宋体" w:hAnsi="宋体" w:eastAsia="宋体" w:cs="宋体"/>
                <w:b/>
                <w:bCs/>
                <w:szCs w:val="21"/>
              </w:rPr>
              <w:t>的 2022-2023 竞赛规则青年组内容进行比赛。</w:t>
            </w:r>
          </w:p>
          <w:p>
            <w:pPr>
              <w:spacing w:line="300" w:lineRule="exact"/>
              <w:rPr>
                <w:rFonts w:hint="eastAsia" w:ascii="宋体" w:hAnsi="宋体" w:eastAsia="宋体" w:cs="宋体"/>
                <w:b/>
                <w:bCs/>
                <w:szCs w:val="21"/>
              </w:rPr>
            </w:pPr>
            <w:r>
              <w:rPr>
                <w:rFonts w:hint="eastAsia" w:ascii="宋体" w:hAnsi="宋体" w:eastAsia="宋体" w:cs="宋体"/>
                <w:b/>
                <w:bCs/>
                <w:szCs w:val="21"/>
              </w:rPr>
              <w:t>2. 所有节目的定级技</w:t>
            </w:r>
          </w:p>
          <w:p>
            <w:pPr>
              <w:spacing w:line="300" w:lineRule="exact"/>
              <w:rPr>
                <w:rFonts w:hint="eastAsia" w:ascii="宋体" w:hAnsi="宋体" w:eastAsia="宋体" w:cs="宋体"/>
                <w:b/>
                <w:bCs/>
                <w:szCs w:val="21"/>
              </w:rPr>
            </w:pPr>
            <w:r>
              <w:rPr>
                <w:rFonts w:hint="eastAsia" w:ascii="宋体" w:hAnsi="宋体" w:eastAsia="宋体" w:cs="宋体"/>
                <w:b/>
                <w:bCs/>
                <w:szCs w:val="21"/>
              </w:rPr>
              <w:t>术动作级别最高为四</w:t>
            </w:r>
          </w:p>
          <w:p>
            <w:pPr>
              <w:spacing w:line="300" w:lineRule="exact"/>
              <w:rPr>
                <w:rFonts w:hint="eastAsia" w:ascii="宋体" w:hAnsi="宋体" w:eastAsia="宋体" w:cs="宋体"/>
                <w:b/>
                <w:bCs/>
                <w:szCs w:val="21"/>
              </w:rPr>
            </w:pPr>
            <w:r>
              <w:rPr>
                <w:rFonts w:hint="eastAsia" w:ascii="宋体" w:hAnsi="宋体" w:eastAsia="宋体" w:cs="宋体"/>
                <w:b/>
                <w:bCs/>
                <w:szCs w:val="21"/>
              </w:rPr>
              <w:t>级。</w:t>
            </w:r>
          </w:p>
          <w:p>
            <w:pPr>
              <w:spacing w:line="300" w:lineRule="exact"/>
              <w:rPr>
                <w:rFonts w:hint="eastAsia" w:ascii="宋体" w:hAnsi="宋体" w:eastAsia="宋体" w:cs="宋体"/>
                <w:b/>
                <w:bCs/>
                <w:szCs w:val="21"/>
              </w:rPr>
            </w:pPr>
            <w:r>
              <w:rPr>
                <w:rFonts w:hint="eastAsia" w:ascii="宋体" w:hAnsi="宋体" w:eastAsia="宋体" w:cs="宋体"/>
                <w:b/>
                <w:bCs/>
                <w:szCs w:val="21"/>
              </w:rPr>
              <w:t>3. 节目内容系数：</w:t>
            </w:r>
          </w:p>
          <w:p>
            <w:pPr>
              <w:spacing w:line="300" w:lineRule="exact"/>
              <w:rPr>
                <w:rFonts w:hint="eastAsia" w:ascii="宋体" w:hAnsi="宋体" w:eastAsia="宋体" w:cs="宋体"/>
                <w:b/>
                <w:bCs/>
                <w:szCs w:val="21"/>
              </w:rPr>
            </w:pPr>
            <w:r>
              <w:rPr>
                <w:rFonts w:hint="eastAsia" w:ascii="宋体" w:hAnsi="宋体" w:eastAsia="宋体" w:cs="宋体"/>
                <w:b/>
                <w:bCs/>
                <w:szCs w:val="21"/>
              </w:rPr>
              <w:t>短节目系数：1.33</w:t>
            </w:r>
          </w:p>
          <w:p>
            <w:pPr>
              <w:spacing w:line="300" w:lineRule="exact"/>
              <w:rPr>
                <w:rFonts w:ascii="宋体" w:hAnsi="宋体" w:eastAsia="宋体" w:cs="宋体"/>
                <w:szCs w:val="21"/>
              </w:rPr>
            </w:pPr>
            <w:r>
              <w:rPr>
                <w:rFonts w:hint="eastAsia" w:ascii="宋体" w:hAnsi="宋体" w:eastAsia="宋体" w:cs="宋体"/>
                <w:b/>
                <w:bCs/>
                <w:szCs w:val="21"/>
              </w:rPr>
              <w:t>自由滑系数：2.67</w:t>
            </w:r>
          </w:p>
        </w:tc>
        <w:tc>
          <w:tcPr>
            <w:tcW w:w="6746" w:type="dxa"/>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短节目：音乐时间（2’40”± 10”）</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1. 两周半跳。</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2. 单跳：后外结环两周或三周跳</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3. 联跳：由两个两周跳，或一个两周与一个三周跳，或两个三周跳组成。</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4. 跳接燕式转（8 圈）。</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5. 向后或向侧的躬身转或不换足的蹲踞旋转（8 圈）。</w:t>
            </w:r>
          </w:p>
          <w:p>
            <w:pPr>
              <w:spacing w:line="300" w:lineRule="exact"/>
              <w:rPr>
                <w:rFonts w:hint="eastAsia" w:ascii="宋体" w:hAnsi="宋体" w:eastAsia="宋体" w:cs="宋体"/>
                <w:b w:val="0"/>
                <w:bCs w:val="0"/>
                <w:szCs w:val="21"/>
              </w:rPr>
            </w:pPr>
            <w:r>
              <w:rPr>
                <w:rFonts w:hint="eastAsia" w:ascii="宋体" w:hAnsi="宋体" w:eastAsia="宋体" w:cs="宋体"/>
                <w:b w:val="0"/>
                <w:bCs w:val="0"/>
                <w:szCs w:val="21"/>
              </w:rPr>
              <w:t>6. 只允许一次换足的联合旋转（6+6 圈）。</w:t>
            </w:r>
          </w:p>
          <w:p>
            <w:pPr>
              <w:spacing w:line="300" w:lineRule="exact"/>
              <w:rPr>
                <w:rFonts w:hint="eastAsia" w:ascii="宋体" w:hAnsi="宋体" w:eastAsia="宋体" w:cs="宋体"/>
                <w:b w:val="0"/>
                <w:bCs w:val="0"/>
                <w:szCs w:val="21"/>
                <w:lang w:eastAsia="zh-CN"/>
              </w:rPr>
            </w:pPr>
            <w:r>
              <w:rPr>
                <w:rFonts w:hint="eastAsia" w:ascii="宋体" w:hAnsi="宋体" w:eastAsia="宋体" w:cs="宋体"/>
                <w:b w:val="0"/>
                <w:bCs w:val="0"/>
                <w:szCs w:val="21"/>
              </w:rPr>
              <w:t>7. 充分利用冰面的定级接续</w:t>
            </w:r>
            <w:r>
              <w:rPr>
                <w:rFonts w:hint="eastAsia" w:ascii="宋体" w:hAnsi="宋体" w:eastAsia="宋体" w:cs="宋体"/>
                <w:b w:val="0"/>
                <w:bCs w:val="0"/>
                <w:szCs w:val="21"/>
                <w:lang w:eastAsia="zh-CN"/>
              </w:rPr>
              <w:t>步</w:t>
            </w:r>
          </w:p>
          <w:p>
            <w:pPr>
              <w:pStyle w:val="10"/>
              <w:ind w:left="210" w:leftChars="0" w:hanging="210" w:hangingChars="10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9"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pStyle w:val="10"/>
              <w:spacing w:line="300" w:lineRule="exact"/>
              <w:ind w:firstLine="0" w:firstLineChars="0"/>
              <w:rPr>
                <w:rFonts w:hint="eastAsia" w:ascii="宋体" w:hAnsi="宋体" w:eastAsia="宋体" w:cs="宋体"/>
                <w:b/>
                <w:bCs/>
                <w:szCs w:val="21"/>
              </w:rPr>
            </w:pPr>
            <w:r>
              <w:rPr>
                <w:rFonts w:hint="eastAsia" w:ascii="宋体" w:hAnsi="宋体" w:eastAsia="宋体" w:cs="宋体"/>
                <w:b/>
                <w:bCs/>
                <w:szCs w:val="21"/>
              </w:rPr>
              <w:t>自由滑：音乐时间（3’30”±10”）</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1.最多七个跳跃，其中一个必须是阿克谢尔类型跳，最多可包含三个联</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跳或两个联跳和一个连续跳，一个联跳或一个连续跳最多由三个跳跃</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组成，其他两个最多由两个跳组成。一个连续跳是由任何周数的两个</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跳跃或三个跳跃组成的，其中第二跳和/或第三跳是阿克塞尔类型的跳</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跃，该跳跃需直接从第一跳和/或第二跳落冰弧线进入到阿克塞尔跳的</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起跳弧线。只有两种三周跳或四周跳可以在</w:t>
            </w:r>
            <w:r>
              <w:rPr>
                <w:rFonts w:hint="eastAsia" w:ascii="宋体" w:hAnsi="宋体" w:eastAsia="宋体" w:cs="宋体"/>
                <w:szCs w:val="21"/>
                <w:lang w:val="en-US" w:eastAsia="zh-CN"/>
              </w:rPr>
              <w:t>连</w:t>
            </w:r>
            <w:r>
              <w:rPr>
                <w:rFonts w:hint="eastAsia" w:ascii="宋体" w:hAnsi="宋体" w:eastAsia="宋体" w:cs="宋体"/>
                <w:szCs w:val="21"/>
              </w:rPr>
              <w:t>跳或连续跳中重复，允</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许重复的两种跳跃中，只允许其中一种为四周跳；任何两周跳（包括</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两周半跳）只允许重复一次。</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2.最多三个旋转，其中一个联合旋转（10 圈）、一个跳接转或一个跳进</w:t>
            </w:r>
          </w:p>
          <w:p>
            <w:pPr>
              <w:pStyle w:val="10"/>
              <w:spacing w:line="300" w:lineRule="exact"/>
              <w:ind w:firstLine="0" w:firstLineChars="0"/>
              <w:rPr>
                <w:rFonts w:hint="eastAsia" w:ascii="宋体" w:hAnsi="宋体" w:eastAsia="宋体" w:cs="宋体"/>
                <w:szCs w:val="21"/>
              </w:rPr>
            </w:pPr>
            <w:r>
              <w:rPr>
                <w:rFonts w:hint="eastAsia" w:ascii="宋体" w:hAnsi="宋体" w:eastAsia="宋体" w:cs="宋体"/>
                <w:szCs w:val="21"/>
              </w:rPr>
              <w:t>入的旋转和一个一种姿势的旋转（6 圈）。</w:t>
            </w:r>
          </w:p>
          <w:p>
            <w:pPr>
              <w:pStyle w:val="10"/>
              <w:spacing w:line="300" w:lineRule="exact"/>
              <w:ind w:firstLine="0" w:firstLineChars="0"/>
              <w:rPr>
                <w:rFonts w:ascii="宋体" w:hAnsi="宋体" w:eastAsia="宋体" w:cs="宋体"/>
                <w:szCs w:val="21"/>
              </w:rPr>
            </w:pPr>
            <w:r>
              <w:rPr>
                <w:rFonts w:hint="eastAsia" w:ascii="宋体" w:hAnsi="宋体" w:eastAsia="宋体" w:cs="宋体"/>
                <w:szCs w:val="21"/>
              </w:rPr>
              <w:t>3.最多一个编排接续步。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trPr>
        <w:tc>
          <w:tcPr>
            <w:tcW w:w="2376" w:type="dxa"/>
            <w:vMerge w:val="restart"/>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单人滑男子</w:t>
            </w:r>
            <w:r>
              <w:rPr>
                <w:rFonts w:hint="eastAsia" w:ascii="宋体" w:hAnsi="宋体" w:eastAsia="宋体" w:cs="宋体"/>
                <w:b/>
                <w:bCs/>
                <w:szCs w:val="21"/>
                <w:lang w:eastAsia="zh-CN"/>
              </w:rPr>
              <w:t>乙</w:t>
            </w:r>
            <w:r>
              <w:rPr>
                <w:rFonts w:hint="eastAsia" w:ascii="宋体" w:hAnsi="宋体" w:eastAsia="宋体" w:cs="宋体"/>
                <w:b/>
                <w:bCs/>
                <w:szCs w:val="21"/>
              </w:rPr>
              <w:t>组</w:t>
            </w:r>
          </w:p>
          <w:p>
            <w:pPr>
              <w:spacing w:line="300" w:lineRule="exact"/>
              <w:rPr>
                <w:rFonts w:hint="eastAsia" w:ascii="宋体" w:hAnsi="宋体" w:eastAsia="宋体" w:cs="宋体"/>
                <w:b/>
                <w:bCs/>
                <w:szCs w:val="21"/>
              </w:rPr>
            </w:pPr>
            <w:r>
              <w:rPr>
                <w:rFonts w:hint="eastAsia" w:ascii="宋体" w:hAnsi="宋体" w:eastAsia="宋体" w:cs="宋体"/>
                <w:b/>
                <w:bCs/>
                <w:szCs w:val="21"/>
              </w:rPr>
              <w:t>1. 参照2022-2023国际少年比赛少年高龄组竞赛规则执行。</w:t>
            </w:r>
          </w:p>
          <w:p>
            <w:pPr>
              <w:spacing w:line="300" w:lineRule="exact"/>
              <w:rPr>
                <w:rFonts w:hint="eastAsia" w:ascii="宋体" w:hAnsi="宋体" w:eastAsia="宋体" w:cs="宋体"/>
                <w:b/>
                <w:bCs/>
                <w:szCs w:val="21"/>
              </w:rPr>
            </w:pPr>
            <w:r>
              <w:rPr>
                <w:rFonts w:hint="eastAsia" w:ascii="宋体" w:hAnsi="宋体" w:eastAsia="宋体" w:cs="宋体"/>
                <w:b/>
                <w:bCs/>
                <w:szCs w:val="21"/>
              </w:rPr>
              <w:t>2. 所有节目的定级技</w:t>
            </w:r>
          </w:p>
          <w:p>
            <w:pPr>
              <w:spacing w:line="300" w:lineRule="exact"/>
              <w:rPr>
                <w:rFonts w:hint="eastAsia" w:ascii="宋体" w:hAnsi="宋体" w:eastAsia="宋体" w:cs="宋体"/>
                <w:b/>
                <w:bCs/>
                <w:szCs w:val="21"/>
              </w:rPr>
            </w:pPr>
            <w:r>
              <w:rPr>
                <w:rFonts w:hint="eastAsia" w:ascii="宋体" w:hAnsi="宋体" w:eastAsia="宋体" w:cs="宋体"/>
                <w:b/>
                <w:bCs/>
                <w:szCs w:val="21"/>
              </w:rPr>
              <w:t>术 动作 级别 最高 为三级。</w:t>
            </w:r>
          </w:p>
          <w:p>
            <w:pPr>
              <w:spacing w:line="300" w:lineRule="exact"/>
              <w:rPr>
                <w:rFonts w:hint="eastAsia" w:ascii="宋体" w:hAnsi="宋体" w:eastAsia="宋体" w:cs="宋体"/>
                <w:b/>
                <w:bCs/>
                <w:szCs w:val="21"/>
              </w:rPr>
            </w:pPr>
            <w:r>
              <w:rPr>
                <w:rFonts w:hint="eastAsia" w:ascii="宋体" w:hAnsi="宋体" w:eastAsia="宋体" w:cs="宋体"/>
                <w:b/>
                <w:bCs/>
                <w:szCs w:val="21"/>
              </w:rPr>
              <w:t>3.节目内容分系数：</w:t>
            </w:r>
          </w:p>
          <w:p>
            <w:pPr>
              <w:spacing w:line="300" w:lineRule="exact"/>
              <w:rPr>
                <w:rFonts w:hint="eastAsia" w:ascii="宋体" w:hAnsi="宋体" w:eastAsia="宋体" w:cs="宋体"/>
                <w:b/>
                <w:bCs/>
                <w:szCs w:val="21"/>
              </w:rPr>
            </w:pPr>
            <w:r>
              <w:rPr>
                <w:rFonts w:hint="eastAsia" w:ascii="宋体" w:hAnsi="宋体" w:eastAsia="宋体" w:cs="宋体"/>
                <w:b/>
                <w:bCs/>
                <w:szCs w:val="21"/>
              </w:rPr>
              <w:t>短节目系数：1.2</w:t>
            </w:r>
          </w:p>
          <w:p>
            <w:pPr>
              <w:spacing w:line="300" w:lineRule="exact"/>
              <w:rPr>
                <w:rFonts w:hint="eastAsia" w:ascii="宋体" w:hAnsi="宋体" w:eastAsia="宋体" w:cs="宋体"/>
                <w:b/>
                <w:bCs/>
                <w:szCs w:val="21"/>
              </w:rPr>
            </w:pPr>
            <w:r>
              <w:rPr>
                <w:rFonts w:hint="eastAsia" w:ascii="宋体" w:hAnsi="宋体" w:eastAsia="宋体" w:cs="宋体"/>
                <w:b/>
                <w:bCs/>
                <w:szCs w:val="21"/>
              </w:rPr>
              <w:t>自由滑系数：2.4</w:t>
            </w:r>
          </w:p>
          <w:p>
            <w:pPr>
              <w:spacing w:line="300" w:lineRule="exact"/>
              <w:rPr>
                <w:rFonts w:ascii="宋体" w:hAnsi="宋体" w:eastAsia="宋体" w:cs="宋体"/>
                <w:szCs w:val="21"/>
              </w:rPr>
            </w:pPr>
            <w:r>
              <w:rPr>
                <w:rFonts w:hint="eastAsia" w:ascii="宋体" w:hAnsi="宋体" w:eastAsia="宋体" w:cs="宋体"/>
                <w:b/>
                <w:bCs/>
                <w:szCs w:val="21"/>
              </w:rPr>
              <w:t>4.跌倒扣 0.5 分</w:t>
            </w:r>
          </w:p>
        </w:tc>
        <w:tc>
          <w:tcPr>
            <w:tcW w:w="6746" w:type="dxa"/>
            <w:noWrap w:val="0"/>
            <w:vAlign w:val="center"/>
          </w:tcPr>
          <w:p>
            <w:pPr>
              <w:pStyle w:val="10"/>
              <w:numPr>
                <w:ilvl w:val="0"/>
                <w:numId w:val="0"/>
              </w:numPr>
              <w:spacing w:line="300" w:lineRule="exact"/>
              <w:ind w:leftChars="0"/>
              <w:rPr>
                <w:rFonts w:hint="eastAsia" w:ascii="宋体" w:hAnsi="宋体" w:eastAsia="宋体" w:cs="宋体"/>
                <w:b/>
                <w:bCs/>
                <w:szCs w:val="21"/>
              </w:rPr>
            </w:pPr>
            <w:r>
              <w:rPr>
                <w:rFonts w:hint="eastAsia" w:ascii="宋体" w:hAnsi="宋体" w:eastAsia="宋体" w:cs="宋体"/>
                <w:b/>
                <w:bCs/>
                <w:szCs w:val="21"/>
              </w:rPr>
              <w:t>短节目：音乐时间（2’20”± 10”）</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1. 一周半跳或两周半跳。</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2. 单跳：一个两周或三周跳跃（此跳跃不得与节目中其他跳跃重复）</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3. 联跳：由两个两周，或两个三周，或一个两周与一个三周跳组成（此</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跳跃不得与节目中其他跳跃重复）</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4. 换足蹲踞旋转（2022-2023 赛季）（5 圈，不允许跳进入）。</w:t>
            </w:r>
          </w:p>
          <w:p>
            <w:pPr>
              <w:pStyle w:val="10"/>
              <w:numPr>
                <w:ilvl w:val="0"/>
                <w:numId w:val="0"/>
              </w:numPr>
              <w:spacing w:line="300" w:lineRule="exact"/>
              <w:ind w:leftChars="0"/>
              <w:rPr>
                <w:rFonts w:hint="eastAsia" w:ascii="宋体" w:hAnsi="宋体" w:eastAsia="宋体" w:cs="宋体"/>
                <w:szCs w:val="21"/>
              </w:rPr>
            </w:pPr>
            <w:r>
              <w:rPr>
                <w:rFonts w:hint="eastAsia" w:ascii="宋体" w:hAnsi="宋体" w:eastAsia="宋体" w:cs="宋体"/>
                <w:szCs w:val="21"/>
              </w:rPr>
              <w:t>5. 只允许一次换足联合旋转（5+5 圈，允许跳进入）。</w:t>
            </w:r>
          </w:p>
          <w:p>
            <w:pPr>
              <w:pStyle w:val="10"/>
              <w:numPr>
                <w:ilvl w:val="0"/>
                <w:numId w:val="0"/>
              </w:numPr>
              <w:spacing w:line="300" w:lineRule="exact"/>
              <w:ind w:leftChars="0"/>
              <w:rPr>
                <w:rFonts w:ascii="宋体" w:hAnsi="宋体" w:eastAsia="宋体" w:cs="宋体"/>
                <w:szCs w:val="21"/>
              </w:rPr>
            </w:pPr>
            <w:r>
              <w:rPr>
                <w:rFonts w:hint="eastAsia" w:ascii="宋体" w:hAnsi="宋体" w:eastAsia="宋体" w:cs="宋体"/>
                <w:szCs w:val="21"/>
              </w:rPr>
              <w:t>6. 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1"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pStyle w:val="10"/>
              <w:numPr>
                <w:ilvl w:val="0"/>
                <w:numId w:val="0"/>
              </w:numPr>
              <w:spacing w:line="300" w:lineRule="exact"/>
              <w:ind w:left="-237" w:leftChars="-113" w:firstLine="271" w:firstLineChars="0"/>
              <w:jc w:val="left"/>
              <w:rPr>
                <w:rFonts w:hint="eastAsia" w:ascii="宋体" w:hAnsi="宋体" w:eastAsia="宋体" w:cs="宋体"/>
                <w:b/>
                <w:bCs/>
                <w:szCs w:val="21"/>
                <w:lang w:eastAsia="zh-CN"/>
              </w:rPr>
            </w:pPr>
            <w:r>
              <w:rPr>
                <w:rFonts w:hint="eastAsia" w:ascii="宋体" w:hAnsi="宋体" w:eastAsia="宋体" w:cs="宋体"/>
                <w:b/>
                <w:bCs/>
                <w:szCs w:val="21"/>
                <w:lang w:eastAsia="zh-CN"/>
              </w:rPr>
              <w:t>自由滑：音乐时间（3’00”±10”）</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1.最多六个跳跃动作，其中一个必须是阿克谢尔类跳。最多可以有两个</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联跳，或一个联跳和一个连续跳。联跳和连续跳只包含两个跳。在连</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续跳当中，第二个跳跃必须是阿克谢尔类型，从第一跳落冰弧线直接</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进入阿克谢尔跳起跳弧线。不允许四周跳。任何一周、两周（包括两</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周半跳）或三周跳不能完成超过两次。</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2.最多两个不同类型（简写）的旋转，其中一个必须是换足联合旋转（至</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少 8 圈），不允许跳进入，另一个必 须是跳接转（至少 6 圈）或跳</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进入的一种姿势换足旋转（至少 8 圈）</w:t>
            </w:r>
          </w:p>
          <w:p>
            <w:pPr>
              <w:pStyle w:val="10"/>
              <w:numPr>
                <w:ilvl w:val="0"/>
                <w:numId w:val="0"/>
              </w:numPr>
              <w:spacing w:line="300" w:lineRule="exact"/>
              <w:ind w:left="-237" w:leftChars="-113" w:firstLine="271" w:firstLineChars="0"/>
              <w:jc w:val="left"/>
              <w:rPr>
                <w:rFonts w:hint="eastAsia" w:ascii="宋体" w:hAnsi="宋体" w:eastAsia="宋体" w:cs="宋体"/>
                <w:szCs w:val="21"/>
                <w:lang w:eastAsia="zh-CN"/>
              </w:rPr>
            </w:pPr>
            <w:r>
              <w:rPr>
                <w:rFonts w:hint="eastAsia" w:ascii="宋体" w:hAnsi="宋体" w:eastAsia="宋体" w:cs="宋体"/>
                <w:szCs w:val="21"/>
                <w:lang w:eastAsia="zh-CN"/>
              </w:rPr>
              <w:t>3.最多一个充分利用冰面的定级接续步。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5" w:hRule="atLeast"/>
        </w:trPr>
        <w:tc>
          <w:tcPr>
            <w:tcW w:w="2376" w:type="dxa"/>
            <w:vMerge w:val="restart"/>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单人滑女子</w:t>
            </w:r>
            <w:r>
              <w:rPr>
                <w:rFonts w:hint="eastAsia" w:ascii="宋体" w:hAnsi="宋体" w:eastAsia="宋体" w:cs="宋体"/>
                <w:b/>
                <w:bCs/>
                <w:szCs w:val="21"/>
                <w:lang w:eastAsia="zh-CN"/>
              </w:rPr>
              <w:t>乙</w:t>
            </w:r>
            <w:r>
              <w:rPr>
                <w:rFonts w:hint="eastAsia" w:ascii="宋体" w:hAnsi="宋体" w:eastAsia="宋体" w:cs="宋体"/>
                <w:b/>
                <w:bCs/>
                <w:szCs w:val="21"/>
              </w:rPr>
              <w:t>组</w:t>
            </w:r>
          </w:p>
          <w:p>
            <w:pPr>
              <w:spacing w:line="300" w:lineRule="exact"/>
              <w:rPr>
                <w:rFonts w:hint="eastAsia" w:ascii="宋体" w:hAnsi="宋体" w:eastAsia="宋体" w:cs="宋体"/>
                <w:b/>
                <w:bCs/>
                <w:szCs w:val="21"/>
              </w:rPr>
            </w:pPr>
            <w:r>
              <w:rPr>
                <w:rFonts w:hint="eastAsia" w:ascii="宋体" w:hAnsi="宋体" w:eastAsia="宋体" w:cs="宋体"/>
                <w:b/>
                <w:bCs/>
                <w:szCs w:val="21"/>
              </w:rPr>
              <w:t>1. 参照2022-2023国际少年比赛少年高龄组竞赛规则执行。</w:t>
            </w:r>
          </w:p>
          <w:p>
            <w:pPr>
              <w:spacing w:line="300" w:lineRule="exact"/>
              <w:rPr>
                <w:rFonts w:hint="eastAsia" w:ascii="宋体" w:hAnsi="宋体" w:eastAsia="宋体" w:cs="宋体"/>
                <w:b/>
                <w:bCs/>
                <w:szCs w:val="21"/>
              </w:rPr>
            </w:pPr>
            <w:r>
              <w:rPr>
                <w:rFonts w:hint="eastAsia" w:ascii="宋体" w:hAnsi="宋体" w:eastAsia="宋体" w:cs="宋体"/>
                <w:b/>
                <w:bCs/>
                <w:szCs w:val="21"/>
              </w:rPr>
              <w:t>2. 所有节目的定级技</w:t>
            </w:r>
          </w:p>
          <w:p>
            <w:pPr>
              <w:spacing w:line="300" w:lineRule="exact"/>
              <w:rPr>
                <w:rFonts w:hint="eastAsia" w:ascii="宋体" w:hAnsi="宋体" w:eastAsia="宋体" w:cs="宋体"/>
                <w:b/>
                <w:bCs/>
                <w:szCs w:val="21"/>
              </w:rPr>
            </w:pPr>
            <w:r>
              <w:rPr>
                <w:rFonts w:hint="eastAsia" w:ascii="宋体" w:hAnsi="宋体" w:eastAsia="宋体" w:cs="宋体"/>
                <w:b/>
                <w:bCs/>
                <w:szCs w:val="21"/>
              </w:rPr>
              <w:t>术 动作级别最高为三</w:t>
            </w:r>
          </w:p>
          <w:p>
            <w:pPr>
              <w:spacing w:line="300" w:lineRule="exact"/>
              <w:rPr>
                <w:rFonts w:hint="eastAsia" w:ascii="宋体" w:hAnsi="宋体" w:eastAsia="宋体" w:cs="宋体"/>
                <w:b/>
                <w:bCs/>
                <w:szCs w:val="21"/>
              </w:rPr>
            </w:pPr>
            <w:r>
              <w:rPr>
                <w:rFonts w:hint="eastAsia" w:ascii="宋体" w:hAnsi="宋体" w:eastAsia="宋体" w:cs="宋体"/>
                <w:b/>
                <w:bCs/>
                <w:szCs w:val="21"/>
              </w:rPr>
              <w:t>级。</w:t>
            </w:r>
          </w:p>
          <w:p>
            <w:pPr>
              <w:spacing w:line="300" w:lineRule="exact"/>
              <w:rPr>
                <w:rFonts w:hint="eastAsia" w:ascii="宋体" w:hAnsi="宋体" w:eastAsia="宋体" w:cs="宋体"/>
                <w:b/>
                <w:bCs/>
                <w:szCs w:val="21"/>
              </w:rPr>
            </w:pPr>
            <w:r>
              <w:rPr>
                <w:rFonts w:hint="eastAsia" w:ascii="宋体" w:hAnsi="宋体" w:eastAsia="宋体" w:cs="宋体"/>
                <w:b/>
                <w:bCs/>
                <w:szCs w:val="21"/>
              </w:rPr>
              <w:t>3.节目内容分系数：</w:t>
            </w:r>
          </w:p>
          <w:p>
            <w:pPr>
              <w:spacing w:line="300" w:lineRule="exact"/>
              <w:rPr>
                <w:rFonts w:hint="eastAsia" w:ascii="宋体" w:hAnsi="宋体" w:eastAsia="宋体" w:cs="宋体"/>
                <w:b/>
                <w:bCs/>
                <w:szCs w:val="21"/>
              </w:rPr>
            </w:pPr>
            <w:r>
              <w:rPr>
                <w:rFonts w:hint="eastAsia" w:ascii="宋体" w:hAnsi="宋体" w:eastAsia="宋体" w:cs="宋体"/>
                <w:b/>
                <w:bCs/>
                <w:szCs w:val="21"/>
              </w:rPr>
              <w:t>短节目系数：1.07</w:t>
            </w:r>
          </w:p>
          <w:p>
            <w:pPr>
              <w:spacing w:line="300" w:lineRule="exact"/>
              <w:rPr>
                <w:rFonts w:hint="eastAsia" w:ascii="宋体" w:hAnsi="宋体" w:eastAsia="宋体" w:cs="宋体"/>
                <w:b/>
                <w:bCs/>
                <w:szCs w:val="21"/>
                <w:lang w:val="en-US" w:eastAsia="zh-CN"/>
              </w:rPr>
            </w:pPr>
            <w:r>
              <w:rPr>
                <w:rFonts w:hint="eastAsia" w:ascii="宋体" w:hAnsi="宋体" w:eastAsia="宋体" w:cs="宋体"/>
                <w:b/>
                <w:bCs/>
                <w:szCs w:val="21"/>
                <w:lang w:eastAsia="zh-CN"/>
              </w:rPr>
              <w:t>自由滑系数：</w:t>
            </w:r>
            <w:r>
              <w:rPr>
                <w:rFonts w:hint="eastAsia" w:ascii="宋体" w:hAnsi="宋体" w:eastAsia="宋体" w:cs="宋体"/>
                <w:b/>
                <w:bCs/>
                <w:szCs w:val="21"/>
                <w:lang w:val="en-US" w:eastAsia="zh-CN"/>
              </w:rPr>
              <w:t>2.13</w:t>
            </w:r>
          </w:p>
          <w:p>
            <w:pPr>
              <w:spacing w:line="300" w:lineRule="exact"/>
              <w:rPr>
                <w:rFonts w:hint="default" w:ascii="宋体" w:hAnsi="宋体" w:eastAsia="宋体" w:cs="宋体"/>
                <w:szCs w:val="21"/>
                <w:lang w:val="en-US" w:eastAsia="zh-CN"/>
              </w:rPr>
            </w:pPr>
            <w:r>
              <w:rPr>
                <w:rFonts w:hint="eastAsia" w:ascii="宋体" w:hAnsi="宋体" w:eastAsia="宋体" w:cs="宋体"/>
                <w:b/>
                <w:bCs/>
                <w:szCs w:val="21"/>
                <w:lang w:val="en-US" w:eastAsia="zh-CN"/>
              </w:rPr>
              <w:t>4.跌倒扣0.5分</w:t>
            </w:r>
          </w:p>
        </w:tc>
        <w:tc>
          <w:tcPr>
            <w:tcW w:w="6746" w:type="dxa"/>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短节目：音乐时间（2’20”± 10”）</w:t>
            </w:r>
          </w:p>
          <w:p>
            <w:pPr>
              <w:spacing w:line="300" w:lineRule="exact"/>
              <w:rPr>
                <w:rFonts w:hint="eastAsia" w:ascii="宋体" w:hAnsi="宋体" w:eastAsia="宋体" w:cs="宋体"/>
                <w:szCs w:val="21"/>
              </w:rPr>
            </w:pPr>
            <w:r>
              <w:rPr>
                <w:rFonts w:hint="eastAsia" w:ascii="宋体" w:hAnsi="宋体" w:eastAsia="宋体" w:cs="宋体"/>
                <w:szCs w:val="21"/>
              </w:rPr>
              <w:t>1. 一周半跳或两周半跳。</w:t>
            </w:r>
          </w:p>
          <w:p>
            <w:pPr>
              <w:spacing w:line="300" w:lineRule="exact"/>
              <w:rPr>
                <w:rFonts w:hint="eastAsia" w:ascii="宋体" w:hAnsi="宋体" w:eastAsia="宋体" w:cs="宋体"/>
                <w:szCs w:val="21"/>
              </w:rPr>
            </w:pPr>
            <w:r>
              <w:rPr>
                <w:rFonts w:hint="eastAsia" w:ascii="宋体" w:hAnsi="宋体" w:eastAsia="宋体" w:cs="宋体"/>
                <w:szCs w:val="21"/>
              </w:rPr>
              <w:t>2. 单跳：一个两周或三周跳跃（此跳跃不得与节目中其他跳跃重复）</w:t>
            </w:r>
          </w:p>
          <w:p>
            <w:pPr>
              <w:spacing w:line="300" w:lineRule="exact"/>
              <w:rPr>
                <w:rFonts w:hint="eastAsia" w:ascii="宋体" w:hAnsi="宋体" w:eastAsia="宋体" w:cs="宋体"/>
                <w:szCs w:val="21"/>
              </w:rPr>
            </w:pPr>
            <w:r>
              <w:rPr>
                <w:rFonts w:hint="eastAsia" w:ascii="宋体" w:hAnsi="宋体" w:eastAsia="宋体" w:cs="宋体"/>
                <w:szCs w:val="21"/>
              </w:rPr>
              <w:t>3. 联跳：由两个两周，或两个三周，或一个两周与一个三周跳组成（此</w:t>
            </w:r>
          </w:p>
          <w:p>
            <w:pPr>
              <w:spacing w:line="300" w:lineRule="exact"/>
              <w:rPr>
                <w:rFonts w:hint="eastAsia" w:ascii="宋体" w:hAnsi="宋体" w:eastAsia="宋体" w:cs="宋体"/>
                <w:szCs w:val="21"/>
              </w:rPr>
            </w:pPr>
            <w:r>
              <w:rPr>
                <w:rFonts w:hint="eastAsia" w:ascii="宋体" w:hAnsi="宋体" w:eastAsia="宋体" w:cs="宋体"/>
                <w:szCs w:val="21"/>
              </w:rPr>
              <w:t>跳跃不得与节目中其他跳跃重复）。</w:t>
            </w:r>
          </w:p>
          <w:p>
            <w:pPr>
              <w:spacing w:line="300" w:lineRule="exact"/>
              <w:rPr>
                <w:rFonts w:hint="eastAsia" w:ascii="宋体" w:hAnsi="宋体" w:eastAsia="宋体" w:cs="宋体"/>
                <w:szCs w:val="21"/>
              </w:rPr>
            </w:pPr>
            <w:r>
              <w:rPr>
                <w:rFonts w:hint="eastAsia" w:ascii="宋体" w:hAnsi="宋体" w:eastAsia="宋体" w:cs="宋体"/>
                <w:szCs w:val="21"/>
              </w:rPr>
              <w:t>4. 不换足弓身转/侧弓身转/不换足蹲踞旋转（2022-2023 赛季）（6 圈，</w:t>
            </w:r>
          </w:p>
          <w:p>
            <w:pPr>
              <w:spacing w:line="300" w:lineRule="exact"/>
              <w:rPr>
                <w:rFonts w:hint="eastAsia" w:ascii="宋体" w:hAnsi="宋体" w:eastAsia="宋体" w:cs="宋体"/>
                <w:szCs w:val="21"/>
              </w:rPr>
            </w:pPr>
            <w:r>
              <w:rPr>
                <w:rFonts w:hint="eastAsia" w:ascii="宋体" w:hAnsi="宋体" w:eastAsia="宋体" w:cs="宋体"/>
                <w:szCs w:val="21"/>
              </w:rPr>
              <w:t>不允许跳进入）</w:t>
            </w:r>
          </w:p>
          <w:p>
            <w:pPr>
              <w:spacing w:line="300" w:lineRule="exact"/>
              <w:rPr>
                <w:rFonts w:hint="eastAsia" w:ascii="宋体" w:hAnsi="宋体" w:eastAsia="宋体" w:cs="宋体"/>
                <w:szCs w:val="21"/>
              </w:rPr>
            </w:pPr>
            <w:r>
              <w:rPr>
                <w:rFonts w:hint="eastAsia" w:ascii="宋体" w:hAnsi="宋体" w:eastAsia="宋体" w:cs="宋体"/>
                <w:szCs w:val="21"/>
              </w:rPr>
              <w:t>5. 只允许一次换足联合旋转（5+5 圈，允许跳进入）。</w:t>
            </w:r>
          </w:p>
          <w:p>
            <w:pPr>
              <w:spacing w:line="300" w:lineRule="exact"/>
              <w:rPr>
                <w:rFonts w:ascii="宋体" w:hAnsi="宋体" w:eastAsia="宋体" w:cs="宋体"/>
                <w:szCs w:val="21"/>
              </w:rPr>
            </w:pPr>
            <w:r>
              <w:rPr>
                <w:rFonts w:hint="eastAsia" w:ascii="宋体" w:hAnsi="宋体" w:eastAsia="宋体" w:cs="宋体"/>
                <w:szCs w:val="21"/>
              </w:rPr>
              <w:t>6. 充分利用冰面的接续步。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0"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widowControl/>
              <w:spacing w:line="300" w:lineRule="exact"/>
              <w:textAlignment w:val="top"/>
              <w:rPr>
                <w:rFonts w:hint="eastAsia" w:ascii="宋体" w:hAnsi="宋体" w:eastAsia="宋体" w:cs="宋体"/>
                <w:b/>
                <w:bCs/>
                <w:szCs w:val="21"/>
              </w:rPr>
            </w:pPr>
            <w:r>
              <w:rPr>
                <w:rFonts w:hint="eastAsia" w:ascii="宋体" w:hAnsi="宋体" w:eastAsia="宋体" w:cs="宋体"/>
                <w:b/>
                <w:bCs/>
                <w:szCs w:val="21"/>
              </w:rPr>
              <w:t>自由滑：音乐时间（3’00”±10”）</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1.最多六个跳跃动作，其中一个必须是阿克谢尔类跳。最多可以有两个</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联跳，或一个联跳和一个连续跳。联跳和连续跳只包含两个跳。在连</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续跳当中，第二个跳跃必须是阿克谢尔类型，从第一跳落冰弧线直接</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进入阿克谢尔跳起跳弧线。不允许四周跳。任何一周、两周（包括两</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周半跳）或三周跳不能完成超过两次。</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2.最多两个不同类型（简写）的旋转，其中一个必须是换足联合旋转（至</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少 8 圈），不允许跳进入，另一个必 须是跳接转（至少 6 圈）或跳</w:t>
            </w:r>
          </w:p>
          <w:p>
            <w:pPr>
              <w:widowControl/>
              <w:spacing w:line="300" w:lineRule="exact"/>
              <w:textAlignment w:val="top"/>
              <w:rPr>
                <w:rFonts w:hint="eastAsia" w:ascii="宋体" w:hAnsi="宋体" w:eastAsia="宋体" w:cs="宋体"/>
                <w:szCs w:val="21"/>
              </w:rPr>
            </w:pPr>
            <w:r>
              <w:rPr>
                <w:rFonts w:hint="eastAsia" w:ascii="宋体" w:hAnsi="宋体" w:eastAsia="宋体" w:cs="宋体"/>
                <w:szCs w:val="21"/>
              </w:rPr>
              <w:t>进入的一种姿势换足旋转（至少 8 圈）</w:t>
            </w:r>
          </w:p>
          <w:p>
            <w:pPr>
              <w:widowControl/>
              <w:spacing w:line="300" w:lineRule="exact"/>
              <w:textAlignment w:val="top"/>
              <w:rPr>
                <w:rFonts w:ascii="宋体" w:hAnsi="宋体" w:eastAsia="宋体" w:cs="宋体"/>
                <w:szCs w:val="21"/>
              </w:rPr>
            </w:pPr>
            <w:r>
              <w:rPr>
                <w:rFonts w:hint="eastAsia" w:ascii="宋体" w:hAnsi="宋体" w:eastAsia="宋体" w:cs="宋体"/>
                <w:szCs w:val="21"/>
              </w:rPr>
              <w:t>3.最多一个充分利用冰面的定级接续步。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9" w:hRule="atLeast"/>
        </w:trPr>
        <w:tc>
          <w:tcPr>
            <w:tcW w:w="2376" w:type="dxa"/>
            <w:vMerge w:val="restart"/>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单人滑男子丙组</w:t>
            </w:r>
          </w:p>
          <w:p>
            <w:pPr>
              <w:spacing w:line="300" w:lineRule="exact"/>
              <w:rPr>
                <w:rFonts w:hint="eastAsia" w:ascii="宋体" w:hAnsi="宋体" w:eastAsia="宋体" w:cs="宋体"/>
                <w:b/>
                <w:bCs/>
                <w:szCs w:val="21"/>
              </w:rPr>
            </w:pPr>
            <w:r>
              <w:rPr>
                <w:rFonts w:hint="eastAsia" w:ascii="宋体" w:hAnsi="宋体" w:eastAsia="宋体" w:cs="宋体"/>
                <w:b/>
                <w:bCs/>
                <w:szCs w:val="21"/>
              </w:rPr>
              <w:t>1. 参照2022-2023国际少年比赛少年中龄组竞赛规则执行。</w:t>
            </w:r>
          </w:p>
          <w:p>
            <w:pPr>
              <w:spacing w:line="300" w:lineRule="exact"/>
              <w:rPr>
                <w:rFonts w:hint="eastAsia" w:ascii="宋体" w:hAnsi="宋体" w:eastAsia="宋体" w:cs="宋体"/>
                <w:b/>
                <w:bCs/>
                <w:szCs w:val="21"/>
              </w:rPr>
            </w:pPr>
            <w:r>
              <w:rPr>
                <w:rFonts w:hint="eastAsia" w:ascii="宋体" w:hAnsi="宋体" w:eastAsia="宋体" w:cs="宋体"/>
                <w:b/>
                <w:bCs/>
                <w:szCs w:val="21"/>
              </w:rPr>
              <w:t>2. 所有节目的定级技</w:t>
            </w:r>
          </w:p>
          <w:p>
            <w:pPr>
              <w:spacing w:line="300" w:lineRule="exact"/>
              <w:rPr>
                <w:rFonts w:hint="eastAsia" w:ascii="宋体" w:hAnsi="宋体" w:eastAsia="宋体" w:cs="宋体"/>
                <w:b/>
                <w:bCs/>
                <w:szCs w:val="21"/>
              </w:rPr>
            </w:pPr>
            <w:r>
              <w:rPr>
                <w:rFonts w:hint="eastAsia" w:ascii="宋体" w:hAnsi="宋体" w:eastAsia="宋体" w:cs="宋体"/>
                <w:b/>
                <w:bCs/>
                <w:szCs w:val="21"/>
              </w:rPr>
              <w:t>术 动作 级别 最高 为三级。</w:t>
            </w:r>
          </w:p>
          <w:p>
            <w:pPr>
              <w:spacing w:line="300" w:lineRule="exact"/>
              <w:rPr>
                <w:rFonts w:hint="eastAsia" w:ascii="宋体" w:hAnsi="宋体" w:eastAsia="宋体" w:cs="宋体"/>
                <w:b/>
                <w:bCs/>
                <w:szCs w:val="21"/>
              </w:rPr>
            </w:pPr>
            <w:r>
              <w:rPr>
                <w:rFonts w:hint="eastAsia" w:ascii="宋体" w:hAnsi="宋体" w:eastAsia="宋体" w:cs="宋体"/>
                <w:b/>
                <w:bCs/>
                <w:szCs w:val="21"/>
              </w:rPr>
              <w:t>3. 节目内容分由三部</w:t>
            </w:r>
          </w:p>
          <w:p>
            <w:pPr>
              <w:spacing w:line="300" w:lineRule="exact"/>
              <w:rPr>
                <w:rFonts w:hint="eastAsia" w:ascii="宋体" w:hAnsi="宋体" w:eastAsia="宋体" w:cs="宋体"/>
                <w:b/>
                <w:bCs/>
                <w:szCs w:val="21"/>
              </w:rPr>
            </w:pPr>
            <w:r>
              <w:rPr>
                <w:rFonts w:hint="eastAsia" w:ascii="宋体" w:hAnsi="宋体" w:eastAsia="宋体" w:cs="宋体"/>
                <w:b/>
                <w:bCs/>
                <w:szCs w:val="21"/>
              </w:rPr>
              <w:t>分组成。</w:t>
            </w:r>
          </w:p>
          <w:p>
            <w:pPr>
              <w:spacing w:line="300" w:lineRule="exact"/>
              <w:rPr>
                <w:rFonts w:hint="eastAsia" w:ascii="宋体" w:hAnsi="宋体" w:eastAsia="宋体" w:cs="宋体"/>
                <w:b/>
                <w:bCs/>
                <w:szCs w:val="21"/>
              </w:rPr>
            </w:pPr>
            <w:r>
              <w:rPr>
                <w:rFonts w:hint="eastAsia" w:ascii="宋体" w:hAnsi="宋体" w:eastAsia="宋体" w:cs="宋体"/>
                <w:b/>
                <w:bCs/>
                <w:szCs w:val="21"/>
              </w:rPr>
              <w:t>4.节目内容分系数：</w:t>
            </w:r>
          </w:p>
          <w:p>
            <w:pPr>
              <w:spacing w:line="300" w:lineRule="exact"/>
              <w:rPr>
                <w:rFonts w:hint="eastAsia" w:ascii="宋体" w:hAnsi="宋体" w:eastAsia="宋体" w:cs="宋体"/>
                <w:b/>
                <w:bCs/>
                <w:szCs w:val="21"/>
              </w:rPr>
            </w:pPr>
            <w:r>
              <w:rPr>
                <w:rFonts w:hint="eastAsia" w:ascii="宋体" w:hAnsi="宋体" w:eastAsia="宋体" w:cs="宋体"/>
                <w:b/>
                <w:bCs/>
                <w:szCs w:val="21"/>
              </w:rPr>
              <w:t>短节目系数：1.2</w:t>
            </w:r>
          </w:p>
          <w:p>
            <w:pPr>
              <w:spacing w:line="300" w:lineRule="exact"/>
              <w:rPr>
                <w:rFonts w:hint="eastAsia" w:ascii="宋体" w:hAnsi="宋体" w:eastAsia="宋体" w:cs="宋体"/>
                <w:b/>
                <w:bCs/>
                <w:szCs w:val="21"/>
              </w:rPr>
            </w:pPr>
            <w:r>
              <w:rPr>
                <w:rFonts w:hint="eastAsia" w:ascii="宋体" w:hAnsi="宋体" w:eastAsia="宋体" w:cs="宋体"/>
                <w:b/>
                <w:bCs/>
                <w:szCs w:val="21"/>
              </w:rPr>
              <w:t>自由滑系数：2.0</w:t>
            </w:r>
          </w:p>
          <w:p>
            <w:pPr>
              <w:spacing w:line="300" w:lineRule="exact"/>
              <w:rPr>
                <w:rFonts w:hint="eastAsia" w:ascii="宋体" w:hAnsi="宋体" w:eastAsia="宋体" w:cs="宋体"/>
                <w:szCs w:val="21"/>
              </w:rPr>
            </w:pPr>
            <w:r>
              <w:rPr>
                <w:rFonts w:hint="eastAsia" w:ascii="宋体" w:hAnsi="宋体" w:eastAsia="宋体" w:cs="宋体"/>
                <w:b/>
                <w:bCs/>
                <w:szCs w:val="21"/>
              </w:rPr>
              <w:t>5.跌倒扣 0.5 分</w:t>
            </w:r>
          </w:p>
        </w:tc>
        <w:tc>
          <w:tcPr>
            <w:tcW w:w="6746" w:type="dxa"/>
            <w:noWrap w:val="0"/>
            <w:vAlign w:val="center"/>
          </w:tcPr>
          <w:p>
            <w:pPr>
              <w:spacing w:line="300" w:lineRule="exact"/>
              <w:rPr>
                <w:rFonts w:hint="default" w:ascii="宋体" w:hAnsi="宋体" w:eastAsia="宋体" w:cs="宋体"/>
                <w:b/>
                <w:bCs/>
                <w:szCs w:val="21"/>
                <w:lang w:val="en-US" w:eastAsia="zh-CN"/>
              </w:rPr>
            </w:pPr>
            <w:r>
              <w:rPr>
                <w:rFonts w:hint="default" w:ascii="宋体" w:hAnsi="宋体" w:eastAsia="宋体" w:cs="宋体"/>
                <w:b/>
                <w:bCs/>
                <w:szCs w:val="21"/>
                <w:lang w:val="en-US" w:eastAsia="zh-CN"/>
              </w:rPr>
              <w:t>短节目：音乐时间（2’20”± 10”）</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1. 一周半跳或两周半跳</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2. 单跳：一个两周跳</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3. 联跳：由两个两周跳组成（此跳跃不得与节目中其他跳跃重复）</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4. 换足蹲踞旋转。（5</w:t>
            </w:r>
            <w:r>
              <w:rPr>
                <w:rFonts w:hint="eastAsia" w:ascii="宋体" w:hAnsi="宋体" w:cs="宋体"/>
                <w:szCs w:val="21"/>
                <w:lang w:val="en-US" w:eastAsia="zh-CN"/>
              </w:rPr>
              <w:t>+5</w:t>
            </w:r>
            <w:r>
              <w:rPr>
                <w:rFonts w:hint="default" w:ascii="宋体" w:hAnsi="宋体" w:eastAsia="宋体" w:cs="宋体"/>
                <w:szCs w:val="21"/>
                <w:lang w:val="en-US" w:eastAsia="zh-CN"/>
              </w:rPr>
              <w:t>圈，不允许跳进入）。</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5. 只允许一次换足联合旋转（5+5 圈，允许跳进入）。</w:t>
            </w:r>
          </w:p>
          <w:p>
            <w:pPr>
              <w:spacing w:line="300" w:lineRule="exact"/>
              <w:rPr>
                <w:rFonts w:hint="default" w:ascii="宋体" w:hAnsi="宋体" w:eastAsia="宋体" w:cs="宋体"/>
                <w:szCs w:val="21"/>
                <w:lang w:val="en-US" w:eastAsia="zh-CN"/>
              </w:rPr>
            </w:pPr>
            <w:r>
              <w:rPr>
                <w:rFonts w:hint="default" w:ascii="宋体" w:hAnsi="宋体" w:eastAsia="宋体" w:cs="宋体"/>
                <w:szCs w:val="21"/>
                <w:lang w:val="en-US" w:eastAsia="zh-CN"/>
              </w:rPr>
              <w:t>6. 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3"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pStyle w:val="10"/>
              <w:numPr>
                <w:ilvl w:val="0"/>
                <w:numId w:val="0"/>
              </w:numPr>
              <w:tabs>
                <w:tab w:val="left" w:pos="571"/>
              </w:tabs>
              <w:spacing w:line="300" w:lineRule="exact"/>
              <w:rPr>
                <w:rFonts w:hint="eastAsia" w:ascii="宋体" w:hAnsi="宋体" w:eastAsia="宋体" w:cs="宋体"/>
                <w:b/>
                <w:bCs/>
                <w:szCs w:val="21"/>
                <w:lang w:eastAsia="zh-CN"/>
              </w:rPr>
            </w:pPr>
          </w:p>
          <w:p>
            <w:pPr>
              <w:pStyle w:val="10"/>
              <w:numPr>
                <w:ilvl w:val="0"/>
                <w:numId w:val="0"/>
              </w:numPr>
              <w:tabs>
                <w:tab w:val="left" w:pos="571"/>
              </w:tabs>
              <w:spacing w:line="300" w:lineRule="exact"/>
              <w:rPr>
                <w:rFonts w:hint="eastAsia" w:ascii="宋体" w:hAnsi="宋体" w:eastAsia="宋体" w:cs="宋体"/>
                <w:b/>
                <w:bCs/>
                <w:szCs w:val="21"/>
                <w:lang w:eastAsia="zh-CN"/>
              </w:rPr>
            </w:pPr>
            <w:r>
              <w:rPr>
                <w:rFonts w:hint="eastAsia" w:ascii="宋体" w:hAnsi="宋体" w:eastAsia="宋体" w:cs="宋体"/>
                <w:b/>
                <w:bCs/>
                <w:szCs w:val="21"/>
                <w:lang w:eastAsia="zh-CN"/>
              </w:rPr>
              <w:t>自由滑：音乐时间（3’00”±10”）</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1. 最多五个跳跃动作，其中一个必须是阿克谢尔类跳，最多可以有两个</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联跳，或一个联跳和一个连续跳。联跳 和连续跳只包含两个跳。在连</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续跳当中，第二个跳跃必须是阿克谢尔类型，从第一跳落冰弧线直接</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进入阿克 谢尔跳起跳弧线。在连续跳当中完成的跳跃可以得到完整的</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动作分值。不允许做四周跳。只有一个一周和一个两周跳（包括两周</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阿克谢尔跳）可以重复一次。</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2.最多两个不同类型（简写）的旋转，其中一个必须是联合旋转，另一</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个必须是一种姿势旋转。换足联合旋转 至少 8 圈或者不换足联合旋</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转至少 6 圈。换足一种姿势旋转至少 8 圈或者不换足一种姿势旋转</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至少 6 圈。两 个旋转旋转都可跳进入。</w:t>
            </w:r>
          </w:p>
          <w:p>
            <w:pPr>
              <w:pStyle w:val="10"/>
              <w:numPr>
                <w:ilvl w:val="0"/>
                <w:numId w:val="0"/>
              </w:numPr>
              <w:tabs>
                <w:tab w:val="left" w:pos="571"/>
              </w:tabs>
              <w:spacing w:line="300" w:lineRule="exact"/>
              <w:rPr>
                <w:rFonts w:hint="eastAsia" w:ascii="宋体" w:hAnsi="宋体" w:eastAsia="宋体" w:cs="宋体"/>
                <w:szCs w:val="21"/>
                <w:lang w:eastAsia="zh-CN"/>
              </w:rPr>
            </w:pPr>
            <w:r>
              <w:rPr>
                <w:rFonts w:hint="eastAsia" w:ascii="宋体" w:hAnsi="宋体" w:eastAsia="宋体" w:cs="宋体"/>
                <w:szCs w:val="21"/>
                <w:lang w:eastAsia="zh-CN"/>
              </w:rPr>
              <w:t>3. 最多一个充分利用冰面的定级接续步</w:t>
            </w:r>
          </w:p>
          <w:p>
            <w:pPr>
              <w:pStyle w:val="10"/>
              <w:numPr>
                <w:ilvl w:val="0"/>
                <w:numId w:val="0"/>
              </w:numPr>
              <w:tabs>
                <w:tab w:val="left" w:pos="571"/>
              </w:tabs>
              <w:spacing w:line="300" w:lineRule="exact"/>
              <w:rPr>
                <w:rFonts w:hint="eastAsia" w:ascii="宋体" w:hAnsi="宋体" w:eastAsia="宋体" w:cs="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5" w:hRule="atLeast"/>
        </w:trPr>
        <w:tc>
          <w:tcPr>
            <w:tcW w:w="2376" w:type="dxa"/>
            <w:vMerge w:val="restart"/>
            <w:noWrap w:val="0"/>
            <w:vAlign w:val="center"/>
          </w:tcPr>
          <w:p>
            <w:pPr>
              <w:spacing w:line="300" w:lineRule="exact"/>
              <w:rPr>
                <w:rFonts w:hint="eastAsia" w:ascii="宋体" w:hAnsi="宋体" w:eastAsia="宋体" w:cs="宋体"/>
                <w:b/>
                <w:bCs/>
                <w:szCs w:val="21"/>
              </w:rPr>
            </w:pPr>
            <w:r>
              <w:rPr>
                <w:rFonts w:hint="eastAsia" w:ascii="宋体" w:hAnsi="宋体" w:eastAsia="宋体" w:cs="宋体"/>
                <w:b/>
                <w:bCs/>
                <w:szCs w:val="21"/>
              </w:rPr>
              <w:t>单人滑女子丙组</w:t>
            </w:r>
          </w:p>
          <w:p>
            <w:pPr>
              <w:spacing w:line="300" w:lineRule="exact"/>
              <w:rPr>
                <w:rFonts w:hint="eastAsia" w:ascii="宋体" w:hAnsi="宋体" w:eastAsia="宋体" w:cs="宋体"/>
                <w:b/>
                <w:bCs/>
                <w:szCs w:val="21"/>
              </w:rPr>
            </w:pPr>
            <w:r>
              <w:rPr>
                <w:rFonts w:hint="eastAsia" w:ascii="宋体" w:hAnsi="宋体" w:eastAsia="宋体" w:cs="宋体"/>
                <w:b/>
                <w:bCs/>
                <w:szCs w:val="21"/>
              </w:rPr>
              <w:t>1. 参照2022-2023国际少年比赛少年中龄组竞赛规则执行。</w:t>
            </w:r>
          </w:p>
          <w:p>
            <w:pPr>
              <w:spacing w:line="300" w:lineRule="exact"/>
              <w:rPr>
                <w:rFonts w:hint="eastAsia" w:ascii="宋体" w:hAnsi="宋体" w:eastAsia="宋体" w:cs="宋体"/>
                <w:b/>
                <w:bCs/>
                <w:szCs w:val="21"/>
              </w:rPr>
            </w:pPr>
            <w:r>
              <w:rPr>
                <w:rFonts w:hint="eastAsia" w:ascii="宋体" w:hAnsi="宋体" w:eastAsia="宋体" w:cs="宋体"/>
                <w:b/>
                <w:bCs/>
                <w:szCs w:val="21"/>
              </w:rPr>
              <w:t>2. 所有节目的定级技</w:t>
            </w:r>
          </w:p>
          <w:p>
            <w:pPr>
              <w:spacing w:line="300" w:lineRule="exact"/>
              <w:rPr>
                <w:rFonts w:hint="eastAsia" w:ascii="宋体" w:hAnsi="宋体" w:eastAsia="宋体" w:cs="宋体"/>
                <w:b/>
                <w:bCs/>
                <w:szCs w:val="21"/>
              </w:rPr>
            </w:pPr>
            <w:r>
              <w:rPr>
                <w:rFonts w:hint="eastAsia" w:ascii="宋体" w:hAnsi="宋体" w:eastAsia="宋体" w:cs="宋体"/>
                <w:b/>
                <w:bCs/>
                <w:szCs w:val="21"/>
              </w:rPr>
              <w:t>术 动作 级别 最高 为二级。</w:t>
            </w:r>
          </w:p>
          <w:p>
            <w:pPr>
              <w:numPr>
                <w:ilvl w:val="0"/>
                <w:numId w:val="2"/>
              </w:numPr>
              <w:spacing w:line="300" w:lineRule="exact"/>
              <w:rPr>
                <w:rFonts w:hint="eastAsia" w:ascii="宋体" w:hAnsi="宋体" w:eastAsia="宋体" w:cs="宋体"/>
                <w:b/>
                <w:bCs/>
                <w:szCs w:val="21"/>
              </w:rPr>
            </w:pPr>
            <w:r>
              <w:rPr>
                <w:rFonts w:hint="eastAsia" w:ascii="宋体" w:hAnsi="宋体" w:eastAsia="宋体" w:cs="宋体"/>
                <w:b/>
                <w:bCs/>
                <w:szCs w:val="21"/>
              </w:rPr>
              <w:t>节目内容分系数：</w:t>
            </w:r>
          </w:p>
          <w:p>
            <w:pPr>
              <w:spacing w:line="300" w:lineRule="exact"/>
              <w:rPr>
                <w:rFonts w:hint="eastAsia" w:ascii="宋体" w:hAnsi="宋体" w:eastAsia="宋体" w:cs="宋体"/>
                <w:b/>
                <w:bCs/>
                <w:szCs w:val="21"/>
              </w:rPr>
            </w:pPr>
            <w:r>
              <w:rPr>
                <w:rFonts w:hint="eastAsia" w:ascii="宋体" w:hAnsi="宋体" w:eastAsia="宋体" w:cs="宋体"/>
                <w:b/>
                <w:bCs/>
                <w:szCs w:val="21"/>
              </w:rPr>
              <w:t>短节目系数：1.2</w:t>
            </w:r>
          </w:p>
          <w:p>
            <w:pPr>
              <w:spacing w:line="300" w:lineRule="exact"/>
              <w:rPr>
                <w:rFonts w:hint="eastAsia" w:ascii="宋体" w:hAnsi="宋体" w:eastAsia="宋体" w:cs="宋体"/>
                <w:b/>
                <w:bCs/>
                <w:szCs w:val="21"/>
              </w:rPr>
            </w:pPr>
            <w:r>
              <w:rPr>
                <w:rFonts w:hint="eastAsia" w:ascii="宋体" w:hAnsi="宋体" w:eastAsia="宋体" w:cs="宋体"/>
                <w:b/>
                <w:bCs/>
                <w:szCs w:val="21"/>
              </w:rPr>
              <w:t>自由滑系数：2.0</w:t>
            </w:r>
          </w:p>
          <w:p>
            <w:pPr>
              <w:numPr>
                <w:ilvl w:val="0"/>
                <w:numId w:val="0"/>
              </w:numPr>
              <w:spacing w:line="300" w:lineRule="exact"/>
              <w:rPr>
                <w:rFonts w:hint="eastAsia" w:ascii="宋体" w:hAnsi="宋体" w:eastAsia="宋体" w:cs="宋体"/>
                <w:b/>
                <w:bCs/>
                <w:szCs w:val="21"/>
              </w:rPr>
            </w:pPr>
            <w:r>
              <w:rPr>
                <w:rFonts w:hint="eastAsia" w:ascii="宋体" w:hAnsi="宋体" w:eastAsia="宋体" w:cs="宋体"/>
                <w:b/>
                <w:bCs/>
                <w:szCs w:val="21"/>
              </w:rPr>
              <w:t>5.跌倒扣 0.5 分</w:t>
            </w:r>
          </w:p>
        </w:tc>
        <w:tc>
          <w:tcPr>
            <w:tcW w:w="6746" w:type="dxa"/>
            <w:noWrap w:val="0"/>
            <w:vAlign w:val="center"/>
          </w:tcPr>
          <w:p>
            <w:pPr>
              <w:spacing w:line="300" w:lineRule="exact"/>
              <w:rPr>
                <w:rFonts w:hint="default" w:ascii="宋体" w:hAnsi="宋体" w:eastAsia="宋体" w:cs="宋体"/>
                <w:b/>
                <w:bCs/>
                <w:color w:val="000000"/>
                <w:szCs w:val="21"/>
                <w:lang w:val="en-US" w:eastAsia="zh-CN"/>
              </w:rPr>
            </w:pPr>
            <w:r>
              <w:rPr>
                <w:rFonts w:hint="default" w:ascii="宋体" w:hAnsi="宋体" w:eastAsia="宋体" w:cs="宋体"/>
                <w:b/>
                <w:bCs/>
                <w:color w:val="000000"/>
                <w:szCs w:val="21"/>
                <w:lang w:val="en-US" w:eastAsia="zh-CN"/>
              </w:rPr>
              <w:t>短节目：音乐时间（2’20”± 10”）</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1. 一周半跳或两周半跳</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2. 单跳：一个两周跳（此跳跃不得与节目中其他跳跃重复）</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3. 联跳：由两个两周跳组成（此跳跃不得与节目中其他跳跃重复）</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4. 不换足弓身转/不换足蹲踞旋转（5 圈，不允许跳进入）</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5. 只允许一次换足联合旋转（5+5 圈，允许跳进入）。</w:t>
            </w:r>
          </w:p>
          <w:p>
            <w:pPr>
              <w:spacing w:line="300" w:lineRule="exact"/>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6. 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3" w:hRule="atLeast"/>
        </w:trPr>
        <w:tc>
          <w:tcPr>
            <w:tcW w:w="2376" w:type="dxa"/>
            <w:vMerge w:val="continue"/>
            <w:noWrap w:val="0"/>
            <w:vAlign w:val="center"/>
          </w:tcPr>
          <w:p>
            <w:pPr>
              <w:widowControl/>
              <w:spacing w:line="300" w:lineRule="exact"/>
              <w:jc w:val="left"/>
              <w:rPr>
                <w:rFonts w:ascii="宋体" w:hAnsi="宋体" w:eastAsia="宋体" w:cs="宋体"/>
                <w:szCs w:val="21"/>
              </w:rPr>
            </w:pPr>
          </w:p>
        </w:tc>
        <w:tc>
          <w:tcPr>
            <w:tcW w:w="6746" w:type="dxa"/>
            <w:noWrap w:val="0"/>
            <w:vAlign w:val="center"/>
          </w:tcPr>
          <w:p>
            <w:pPr>
              <w:widowControl/>
              <w:tabs>
                <w:tab w:val="left" w:pos="1261"/>
              </w:tabs>
              <w:spacing w:line="300" w:lineRule="exact"/>
              <w:textAlignment w:val="top"/>
              <w:rPr>
                <w:rFonts w:hint="eastAsia" w:ascii="宋体" w:hAnsi="宋体" w:eastAsia="宋体" w:cs="宋体"/>
                <w:b/>
                <w:bCs/>
                <w:color w:val="000000"/>
                <w:szCs w:val="21"/>
                <w:lang w:eastAsia="zh-CN"/>
              </w:rPr>
            </w:pPr>
            <w:r>
              <w:rPr>
                <w:rFonts w:hint="eastAsia" w:ascii="宋体" w:hAnsi="宋体" w:eastAsia="宋体" w:cs="宋体"/>
                <w:b/>
                <w:bCs/>
                <w:color w:val="000000"/>
                <w:szCs w:val="21"/>
                <w:lang w:eastAsia="zh-CN"/>
              </w:rPr>
              <w:t>自由滑：音乐时间（3’00”±10”）</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lang w:eastAsia="zh-CN"/>
              </w:rPr>
              <w:t>. 最多五个跳跃动作，其中一个必须是阿克谢尔类跳，最多可以有两个</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联跳，或一个联跳和一个连续跳。联跳 和连续跳只包含两个跳。在连</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续跳当中，第二个跳跃必须是阿克谢尔类型，从第一跳落冰弧线直接</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进入阿克 谢尔跳起跳弧线。在连续跳当中完成的跳跃可以得到完整的</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动作分值。不允许做四周跳。只有一个一周和一个两周跳（包括两周</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阿克谢尔跳）可以重复一次。</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2.最多两个不同类型（简写）的旋转，其中一个必须是联合旋转，另一</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个必须是一种姿势旋转。换足联合旋转 至少 8 圈或者不换足联合旋</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转至少 6 圈。换足一种姿势旋转至少 8 圈或者不换足一种姿势旋转</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至少 6 圈。两个旋转都可跳进入。</w:t>
            </w:r>
          </w:p>
          <w:p>
            <w:pPr>
              <w:widowControl/>
              <w:tabs>
                <w:tab w:val="left" w:pos="1261"/>
              </w:tabs>
              <w:spacing w:line="300" w:lineRule="exact"/>
              <w:textAlignment w:val="top"/>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3. 最多一个充分利用冰面的定级接续步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7" w:hRule="atLeast"/>
        </w:trPr>
        <w:tc>
          <w:tcPr>
            <w:tcW w:w="2376" w:type="dxa"/>
            <w:vMerge w:val="restart"/>
            <w:noWrap w:val="0"/>
            <w:vAlign w:val="center"/>
          </w:tcPr>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单人滑丁组</w:t>
            </w:r>
          </w:p>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1.所有节目的定级技术</w:t>
            </w:r>
          </w:p>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动作级别最高为二级。</w:t>
            </w:r>
          </w:p>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2.节目内容分系数：</w:t>
            </w:r>
          </w:p>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短节目系数：1.2</w:t>
            </w:r>
          </w:p>
          <w:p>
            <w:pPr>
              <w:spacing w:line="300" w:lineRule="exact"/>
              <w:ind w:right="-59" w:rightChars="-28"/>
              <w:rPr>
                <w:rFonts w:hint="default" w:ascii="宋体" w:hAnsi="宋体" w:eastAsia="宋体" w:cs="宋体"/>
                <w:b/>
                <w:bCs/>
                <w:szCs w:val="21"/>
                <w:lang w:val="en-US" w:eastAsia="zh-CN"/>
              </w:rPr>
            </w:pPr>
            <w:r>
              <w:rPr>
                <w:rFonts w:hint="default" w:ascii="宋体" w:hAnsi="宋体" w:eastAsia="宋体" w:cs="宋体"/>
                <w:b/>
                <w:bCs/>
                <w:szCs w:val="21"/>
                <w:lang w:val="en-US" w:eastAsia="zh-CN"/>
              </w:rPr>
              <w:t>自由滑系数：1.67</w:t>
            </w:r>
          </w:p>
          <w:p>
            <w:pPr>
              <w:spacing w:line="300" w:lineRule="exact"/>
              <w:ind w:right="-59" w:rightChars="-28"/>
              <w:rPr>
                <w:rFonts w:hint="default" w:ascii="宋体" w:hAnsi="宋体" w:eastAsia="宋体" w:cs="宋体"/>
                <w:szCs w:val="21"/>
                <w:lang w:val="en-US" w:eastAsia="zh-CN"/>
              </w:rPr>
            </w:pPr>
            <w:r>
              <w:rPr>
                <w:rFonts w:hint="default" w:ascii="宋体" w:hAnsi="宋体" w:eastAsia="宋体" w:cs="宋体"/>
                <w:b/>
                <w:bCs/>
                <w:szCs w:val="21"/>
                <w:lang w:val="en-US" w:eastAsia="zh-CN"/>
              </w:rPr>
              <w:t>3.跌倒扣 0.5 分</w:t>
            </w:r>
          </w:p>
        </w:tc>
        <w:tc>
          <w:tcPr>
            <w:tcW w:w="6746" w:type="dxa"/>
            <w:noWrap w:val="0"/>
            <w:vAlign w:val="center"/>
          </w:tcPr>
          <w:p>
            <w:pPr>
              <w:pStyle w:val="10"/>
              <w:ind w:firstLine="0" w:firstLineChars="0"/>
              <w:rPr>
                <w:rFonts w:hint="eastAsia" w:ascii="宋体" w:hAnsi="宋体" w:eastAsia="宋体" w:cs="宋体"/>
                <w:color w:val="000000"/>
                <w:szCs w:val="21"/>
              </w:rPr>
            </w:pPr>
            <w:r>
              <w:rPr>
                <w:rFonts w:hint="eastAsia" w:ascii="宋体" w:hAnsi="宋体" w:eastAsia="宋体" w:cs="宋体"/>
                <w:b/>
                <w:bCs/>
                <w:color w:val="000000"/>
                <w:szCs w:val="21"/>
              </w:rPr>
              <w:t>短节目：音乐时间（1’40”± 10”）</w:t>
            </w:r>
          </w:p>
          <w:p>
            <w:pPr>
              <w:pStyle w:val="10"/>
              <w:ind w:firstLine="0" w:firstLineChars="0"/>
              <w:rPr>
                <w:rFonts w:hint="eastAsia" w:ascii="宋体" w:hAnsi="宋体" w:eastAsia="宋体" w:cs="宋体"/>
                <w:color w:val="000000"/>
                <w:szCs w:val="21"/>
              </w:rPr>
            </w:pPr>
            <w:r>
              <w:rPr>
                <w:rFonts w:hint="eastAsia" w:ascii="宋体" w:hAnsi="宋体" w:eastAsia="宋体" w:cs="宋体"/>
                <w:color w:val="000000"/>
                <w:szCs w:val="21"/>
              </w:rPr>
              <w:t>1. 一周半跳。</w:t>
            </w:r>
          </w:p>
          <w:p>
            <w:pPr>
              <w:pStyle w:val="10"/>
              <w:ind w:firstLine="0" w:firstLineChars="0"/>
              <w:rPr>
                <w:rFonts w:hint="eastAsia" w:ascii="宋体" w:hAnsi="宋体" w:eastAsia="宋体" w:cs="宋体"/>
                <w:color w:val="000000"/>
                <w:szCs w:val="21"/>
              </w:rPr>
            </w:pPr>
            <w:r>
              <w:rPr>
                <w:rFonts w:hint="eastAsia" w:ascii="宋体" w:hAnsi="宋体" w:eastAsia="宋体" w:cs="宋体"/>
                <w:color w:val="000000"/>
                <w:szCs w:val="21"/>
              </w:rPr>
              <w:t>2. 单跳：一个两周跳（此跳跃不得与节目中其他跳跃重复）</w:t>
            </w:r>
          </w:p>
          <w:p>
            <w:pPr>
              <w:pStyle w:val="10"/>
              <w:ind w:firstLine="0" w:firstLineChars="0"/>
              <w:rPr>
                <w:rFonts w:hint="eastAsia" w:ascii="宋体" w:hAnsi="宋体" w:eastAsia="宋体" w:cs="宋体"/>
                <w:color w:val="000000"/>
                <w:szCs w:val="21"/>
              </w:rPr>
            </w:pPr>
            <w:r>
              <w:rPr>
                <w:rFonts w:hint="eastAsia" w:ascii="宋体" w:hAnsi="宋体" w:eastAsia="宋体" w:cs="宋体"/>
                <w:color w:val="000000"/>
                <w:szCs w:val="21"/>
              </w:rPr>
              <w:t>3. 联跳：两个两周跳或一个两周与一个一周跳组成（此跳跃不得与节目</w:t>
            </w:r>
          </w:p>
          <w:p>
            <w:pPr>
              <w:pStyle w:val="10"/>
              <w:ind w:firstLine="0" w:firstLineChars="0"/>
              <w:rPr>
                <w:rFonts w:hint="eastAsia" w:ascii="宋体" w:hAnsi="宋体" w:eastAsia="宋体" w:cs="宋体"/>
                <w:color w:val="000000"/>
                <w:szCs w:val="21"/>
              </w:rPr>
            </w:pPr>
            <w:r>
              <w:rPr>
                <w:rFonts w:hint="eastAsia" w:ascii="宋体" w:hAnsi="宋体" w:eastAsia="宋体" w:cs="宋体"/>
                <w:color w:val="000000"/>
                <w:szCs w:val="21"/>
              </w:rPr>
              <w:t>中其他跳跃重复）。</w:t>
            </w:r>
          </w:p>
          <w:p>
            <w:pPr>
              <w:pStyle w:val="10"/>
              <w:ind w:firstLine="0" w:firstLineChars="0"/>
              <w:rPr>
                <w:rFonts w:hint="eastAsia" w:ascii="宋体" w:hAnsi="宋体" w:eastAsia="宋体" w:cs="宋体"/>
                <w:color w:val="000000"/>
                <w:szCs w:val="21"/>
              </w:rPr>
            </w:pPr>
            <w:r>
              <w:rPr>
                <w:rFonts w:hint="eastAsia" w:ascii="宋体" w:hAnsi="宋体" w:eastAsia="宋体" w:cs="宋体"/>
                <w:color w:val="000000"/>
                <w:szCs w:val="21"/>
              </w:rPr>
              <w:t>4. 蹲踞旋转（5 圈）。</w:t>
            </w:r>
          </w:p>
          <w:p>
            <w:pPr>
              <w:pStyle w:val="10"/>
              <w:ind w:firstLine="0" w:firstLineChars="0"/>
              <w:rPr>
                <w:rFonts w:ascii="宋体" w:hAnsi="宋体" w:eastAsia="宋体" w:cs="宋体"/>
                <w:color w:val="000000"/>
                <w:szCs w:val="21"/>
              </w:rPr>
            </w:pPr>
            <w:r>
              <w:rPr>
                <w:rFonts w:hint="eastAsia" w:ascii="宋体" w:hAnsi="宋体" w:eastAsia="宋体" w:cs="宋体"/>
                <w:color w:val="000000"/>
                <w:szCs w:val="21"/>
              </w:rPr>
              <w:t>5. 充分利用冰面的定级接续步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0" w:hRule="atLeast"/>
        </w:trPr>
        <w:tc>
          <w:tcPr>
            <w:tcW w:w="2376" w:type="dxa"/>
            <w:vMerge w:val="continue"/>
            <w:noWrap w:val="0"/>
            <w:vAlign w:val="center"/>
          </w:tcPr>
          <w:p>
            <w:pPr>
              <w:widowControl/>
              <w:spacing w:line="300" w:lineRule="exact"/>
              <w:rPr>
                <w:rFonts w:ascii="宋体" w:hAnsi="宋体" w:eastAsia="宋体" w:cs="宋体"/>
                <w:szCs w:val="21"/>
              </w:rPr>
            </w:pPr>
          </w:p>
        </w:tc>
        <w:tc>
          <w:tcPr>
            <w:tcW w:w="6746" w:type="dxa"/>
            <w:noWrap w:val="0"/>
            <w:vAlign w:val="center"/>
          </w:tcPr>
          <w:p>
            <w:pPr>
              <w:pStyle w:val="10"/>
              <w:ind w:left="285" w:leftChars="0" w:hanging="285" w:hangingChars="135"/>
              <w:rPr>
                <w:rFonts w:hint="eastAsia" w:ascii="宋体" w:hAnsi="宋体" w:eastAsia="宋体" w:cs="宋体"/>
                <w:b/>
                <w:bCs/>
                <w:color w:val="000000"/>
                <w:szCs w:val="21"/>
              </w:rPr>
            </w:pPr>
            <w:r>
              <w:rPr>
                <w:rFonts w:hint="eastAsia" w:ascii="宋体" w:hAnsi="宋体" w:eastAsia="宋体" w:cs="宋体"/>
                <w:b/>
                <w:bCs/>
                <w:color w:val="000000"/>
                <w:szCs w:val="21"/>
              </w:rPr>
              <w:t>自由滑：音乐时间（2’00”±10”）</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1.最多三个跳跃动作，其中必须包括一个阿克谢尔类型跳跃，最多一个</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联跳或连续跳。联跳或连续跳最多由两个跳跃组成，在连续跳当中，</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第二个跳跃必须是阿克谢尔类型，从第一跳落冰弧线直接进入阿克谢</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尔跳起跳弧线。不允许做三周或四周跳，只有一个一周和一个两周跳</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（包括两周阿克谢尔跳）可以重复一次。</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2.最多两个不同类型的旋转，换足旋转不少于 8 圈，不换足的旋转不少</w:t>
            </w:r>
          </w:p>
          <w:p>
            <w:pPr>
              <w:pStyle w:val="10"/>
              <w:ind w:left="283" w:leftChars="0" w:hanging="283" w:hangingChars="135"/>
              <w:rPr>
                <w:rFonts w:hint="eastAsia" w:ascii="宋体" w:hAnsi="宋体" w:eastAsia="宋体" w:cs="宋体"/>
                <w:color w:val="000000"/>
                <w:szCs w:val="21"/>
              </w:rPr>
            </w:pPr>
            <w:r>
              <w:rPr>
                <w:rFonts w:hint="eastAsia" w:ascii="宋体" w:hAnsi="宋体" w:eastAsia="宋体" w:cs="宋体"/>
                <w:color w:val="000000"/>
                <w:szCs w:val="21"/>
              </w:rPr>
              <w:t>于 5 圈。两个旋转都可以选择跳进入。</w:t>
            </w:r>
          </w:p>
          <w:p>
            <w:pPr>
              <w:pStyle w:val="10"/>
              <w:ind w:left="283" w:leftChars="0" w:hanging="283" w:hangingChars="135"/>
              <w:rPr>
                <w:rFonts w:ascii="宋体" w:hAnsi="宋体" w:eastAsia="宋体" w:cs="宋体"/>
                <w:color w:val="000000"/>
                <w:szCs w:val="21"/>
              </w:rPr>
            </w:pPr>
            <w:r>
              <w:rPr>
                <w:rFonts w:hint="eastAsia" w:ascii="宋体" w:hAnsi="宋体" w:eastAsia="宋体" w:cs="宋体"/>
                <w:color w:val="000000"/>
                <w:szCs w:val="21"/>
              </w:rPr>
              <w:t>3.最多一个编排步法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7" w:hRule="atLeast"/>
        </w:trPr>
        <w:tc>
          <w:tcPr>
            <w:tcW w:w="2376" w:type="dxa"/>
            <w:vMerge w:val="restart"/>
            <w:noWrap w:val="0"/>
            <w:vAlign w:val="center"/>
          </w:tcPr>
          <w:p>
            <w:pPr>
              <w:spacing w:line="300" w:lineRule="exact"/>
              <w:ind w:firstLine="310" w:firstLineChars="147"/>
              <w:rPr>
                <w:rFonts w:ascii="宋体" w:hAnsi="宋体" w:eastAsia="宋体" w:cs="宋体"/>
                <w:b/>
                <w:bCs/>
                <w:szCs w:val="21"/>
              </w:rPr>
            </w:pPr>
            <w:r>
              <w:rPr>
                <w:rFonts w:hint="eastAsia" w:ascii="宋体" w:hAnsi="宋体" w:eastAsia="宋体" w:cs="宋体"/>
                <w:b/>
                <w:bCs/>
                <w:szCs w:val="21"/>
              </w:rPr>
              <w:t>冰上舞蹈</w:t>
            </w:r>
          </w:p>
          <w:p>
            <w:pPr>
              <w:numPr>
                <w:ilvl w:val="0"/>
                <w:numId w:val="3"/>
              </w:numPr>
              <w:spacing w:line="300" w:lineRule="exact"/>
              <w:ind w:hanging="10"/>
              <w:rPr>
                <w:rFonts w:hint="eastAsia" w:ascii="宋体" w:hAnsi="宋体" w:eastAsia="宋体" w:cs="宋体"/>
                <w:b/>
                <w:bCs/>
                <w:szCs w:val="21"/>
              </w:rPr>
            </w:pPr>
            <w:r>
              <w:rPr>
                <w:rFonts w:hint="eastAsia" w:ascii="宋体" w:hAnsi="宋体" w:cs="宋体"/>
                <w:b/>
                <w:bCs/>
                <w:szCs w:val="21"/>
                <w:lang w:val="en-US" w:eastAsia="zh-CN"/>
              </w:rPr>
              <w:t>参照</w:t>
            </w:r>
            <w:r>
              <w:rPr>
                <w:rFonts w:hint="eastAsia" w:ascii="宋体" w:hAnsi="宋体" w:eastAsia="宋体" w:cs="宋体"/>
                <w:b/>
                <w:bCs/>
                <w:szCs w:val="21"/>
                <w:lang w:eastAsia="zh-CN"/>
              </w:rPr>
              <w:t>202</w:t>
            </w:r>
            <w:r>
              <w:rPr>
                <w:rFonts w:hint="eastAsia" w:ascii="宋体" w:hAnsi="宋体" w:eastAsia="宋体" w:cs="宋体"/>
                <w:b/>
                <w:bCs/>
                <w:szCs w:val="21"/>
                <w:lang w:val="en-US" w:eastAsia="zh-CN"/>
              </w:rPr>
              <w:t>2</w:t>
            </w:r>
            <w:r>
              <w:rPr>
                <w:rFonts w:hint="eastAsia" w:ascii="宋体" w:hAnsi="宋体" w:eastAsia="宋体" w:cs="宋体"/>
                <w:b/>
                <w:bCs/>
                <w:szCs w:val="21"/>
                <w:lang w:eastAsia="zh-CN"/>
              </w:rPr>
              <w:t>-202</w:t>
            </w:r>
            <w:r>
              <w:rPr>
                <w:rFonts w:hint="eastAsia" w:ascii="宋体" w:hAnsi="宋体" w:eastAsia="宋体" w:cs="宋体"/>
                <w:b/>
                <w:bCs/>
                <w:szCs w:val="21"/>
                <w:lang w:val="en-US" w:eastAsia="zh-CN"/>
              </w:rPr>
              <w:t>3</w:t>
            </w:r>
          </w:p>
          <w:p>
            <w:pPr>
              <w:numPr>
                <w:ilvl w:val="0"/>
                <w:numId w:val="0"/>
              </w:numPr>
              <w:spacing w:line="300" w:lineRule="exact"/>
              <w:rPr>
                <w:rFonts w:hint="eastAsia" w:ascii="宋体" w:hAnsi="宋体" w:eastAsia="宋体" w:cs="宋体"/>
                <w:b/>
                <w:bCs/>
                <w:szCs w:val="21"/>
                <w:lang w:val="en-US" w:eastAsia="zh-CN"/>
              </w:rPr>
            </w:pPr>
            <w:r>
              <w:rPr>
                <w:rFonts w:hint="eastAsia" w:ascii="宋体" w:hAnsi="宋体" w:cs="宋体"/>
                <w:b/>
                <w:bCs/>
                <w:szCs w:val="21"/>
                <w:lang w:val="en-US" w:eastAsia="zh-CN"/>
              </w:rPr>
              <w:t>国际</w:t>
            </w:r>
            <w:r>
              <w:rPr>
                <w:rFonts w:hint="eastAsia" w:ascii="宋体" w:hAnsi="宋体" w:eastAsia="宋体" w:cs="宋体"/>
                <w:b/>
                <w:bCs/>
                <w:szCs w:val="21"/>
                <w:lang w:val="en-US" w:eastAsia="zh-CN"/>
              </w:rPr>
              <w:t>少年低龄组内容执行</w:t>
            </w:r>
          </w:p>
          <w:p>
            <w:pPr>
              <w:spacing w:line="300" w:lineRule="exact"/>
              <w:rPr>
                <w:rFonts w:ascii="宋体" w:hAnsi="宋体" w:eastAsia="宋体" w:cs="宋体"/>
                <w:b/>
                <w:bCs/>
                <w:szCs w:val="21"/>
              </w:rPr>
            </w:pPr>
            <w:r>
              <w:rPr>
                <w:rFonts w:hint="eastAsia" w:ascii="宋体" w:hAnsi="宋体" w:eastAsia="宋体" w:cs="宋体"/>
                <w:b/>
                <w:bCs/>
                <w:szCs w:val="21"/>
              </w:rPr>
              <w:t>2.所有节目的定级技术动作级别最高为</w:t>
            </w:r>
            <w:r>
              <w:rPr>
                <w:rFonts w:hint="eastAsia" w:ascii="宋体" w:hAnsi="宋体" w:eastAsia="宋体" w:cs="宋体"/>
                <w:b/>
                <w:bCs/>
                <w:szCs w:val="21"/>
                <w:lang w:val="en-US" w:eastAsia="zh-CN"/>
              </w:rPr>
              <w:t>1</w:t>
            </w:r>
            <w:r>
              <w:rPr>
                <w:rFonts w:hint="eastAsia" w:ascii="宋体" w:hAnsi="宋体" w:eastAsia="宋体" w:cs="宋体"/>
                <w:b/>
                <w:bCs/>
                <w:szCs w:val="21"/>
              </w:rPr>
              <w:t>级。</w:t>
            </w:r>
          </w:p>
          <w:p>
            <w:pPr>
              <w:spacing w:line="300" w:lineRule="exact"/>
              <w:ind w:left="-237" w:leftChars="-113"/>
              <w:rPr>
                <w:rFonts w:ascii="宋体" w:hAnsi="宋体" w:eastAsia="宋体" w:cs="宋体"/>
                <w:b/>
                <w:bCs/>
                <w:szCs w:val="21"/>
              </w:rPr>
            </w:pPr>
            <w:r>
              <w:rPr>
                <w:rFonts w:hint="eastAsia" w:ascii="宋体" w:hAnsi="宋体" w:eastAsia="宋体" w:cs="宋体"/>
                <w:b/>
                <w:bCs/>
                <w:szCs w:val="21"/>
              </w:rPr>
              <w:t xml:space="preserve">3 </w:t>
            </w:r>
            <w:r>
              <w:rPr>
                <w:rFonts w:hint="eastAsia" w:ascii="宋体" w:hAnsi="宋体" w:cs="宋体"/>
                <w:b/>
                <w:bCs/>
                <w:szCs w:val="21"/>
                <w:lang w:val="en-US" w:eastAsia="zh-CN"/>
              </w:rPr>
              <w:t>3</w:t>
            </w:r>
            <w:r>
              <w:rPr>
                <w:rFonts w:hint="eastAsia" w:ascii="宋体" w:hAnsi="宋体" w:eastAsia="宋体" w:cs="宋体"/>
                <w:b/>
                <w:bCs/>
                <w:szCs w:val="21"/>
              </w:rPr>
              <w:t>.节目内容系数：</w:t>
            </w:r>
          </w:p>
          <w:p>
            <w:pPr>
              <w:spacing w:line="300" w:lineRule="exact"/>
              <w:rPr>
                <w:rFonts w:ascii="宋体" w:hAnsi="宋体" w:eastAsia="宋体" w:cs="宋体"/>
                <w:b/>
                <w:bCs/>
                <w:szCs w:val="21"/>
              </w:rPr>
            </w:pPr>
            <w:r>
              <w:rPr>
                <w:rFonts w:hint="eastAsia" w:ascii="宋体" w:hAnsi="宋体" w:eastAsia="宋体" w:cs="宋体"/>
                <w:b/>
                <w:bCs/>
                <w:szCs w:val="21"/>
              </w:rPr>
              <w:t>图案舞：0.7</w:t>
            </w:r>
          </w:p>
          <w:p>
            <w:pPr>
              <w:spacing w:line="300" w:lineRule="exact"/>
              <w:rPr>
                <w:rFonts w:ascii="宋体" w:hAnsi="宋体" w:eastAsia="宋体" w:cs="宋体"/>
                <w:b/>
                <w:bCs/>
                <w:szCs w:val="21"/>
              </w:rPr>
            </w:pPr>
            <w:r>
              <w:rPr>
                <w:rFonts w:hint="eastAsia" w:ascii="宋体" w:hAnsi="宋体" w:eastAsia="宋体" w:cs="宋体"/>
                <w:b/>
                <w:bCs/>
                <w:szCs w:val="21"/>
              </w:rPr>
              <w:t>自由舞：1.0</w:t>
            </w:r>
          </w:p>
          <w:p>
            <w:pPr>
              <w:widowControl/>
              <w:spacing w:line="300" w:lineRule="exact"/>
              <w:rPr>
                <w:rFonts w:ascii="宋体" w:hAnsi="宋体" w:eastAsia="宋体" w:cs="宋体"/>
                <w:szCs w:val="21"/>
              </w:rPr>
            </w:pPr>
            <w:r>
              <w:rPr>
                <w:rFonts w:hint="eastAsia" w:ascii="宋体" w:hAnsi="宋体" w:cs="宋体"/>
                <w:b/>
                <w:bCs/>
                <w:szCs w:val="21"/>
                <w:lang w:val="en-US" w:eastAsia="zh-CN"/>
              </w:rPr>
              <w:t>4</w:t>
            </w:r>
            <w:r>
              <w:rPr>
                <w:rFonts w:hint="eastAsia" w:ascii="宋体" w:hAnsi="宋体" w:eastAsia="宋体" w:cs="宋体"/>
                <w:b/>
                <w:bCs/>
                <w:szCs w:val="21"/>
              </w:rPr>
              <w:t>.</w:t>
            </w:r>
            <w:r>
              <w:rPr>
                <w:rFonts w:hint="eastAsia" w:ascii="宋体" w:hAnsi="宋体" w:eastAsia="宋体" w:cs="宋体"/>
                <w:b/>
                <w:bCs/>
                <w:szCs w:val="21"/>
                <w:lang w:val="en-US" w:eastAsia="zh-CN"/>
              </w:rPr>
              <w:t>1人</w:t>
            </w:r>
            <w:r>
              <w:rPr>
                <w:rFonts w:hint="eastAsia" w:ascii="宋体" w:hAnsi="宋体" w:eastAsia="宋体" w:cs="宋体"/>
                <w:b/>
                <w:bCs/>
                <w:szCs w:val="21"/>
              </w:rPr>
              <w:t>跌倒扣分：0.5</w:t>
            </w:r>
          </w:p>
        </w:tc>
        <w:tc>
          <w:tcPr>
            <w:tcW w:w="6746" w:type="dxa"/>
            <w:tcBorders>
              <w:bottom w:val="single" w:color="auto" w:sz="4" w:space="0"/>
            </w:tcBorders>
            <w:noWrap w:val="0"/>
            <w:vAlign w:val="center"/>
          </w:tcPr>
          <w:p>
            <w:pPr>
              <w:rPr>
                <w:rFonts w:ascii="宋体" w:hAnsi="宋体" w:eastAsia="宋体"/>
                <w:szCs w:val="21"/>
              </w:rPr>
            </w:pPr>
            <w:r>
              <w:rPr>
                <w:rFonts w:ascii="宋体" w:hAnsi="宋体" w:eastAsia="宋体"/>
                <w:b/>
                <w:szCs w:val="21"/>
              </w:rPr>
              <w:t>图案舞</w:t>
            </w:r>
            <w:r>
              <w:rPr>
                <w:rFonts w:ascii="宋体" w:hAnsi="宋体" w:eastAsia="宋体"/>
                <w:szCs w:val="21"/>
              </w:rPr>
              <w:t>：</w:t>
            </w:r>
            <w:r>
              <w:rPr>
                <w:rFonts w:hint="eastAsia" w:ascii="宋体" w:hAnsi="宋体" w:eastAsia="宋体"/>
                <w:bCs/>
                <w:szCs w:val="21"/>
                <w:lang w:val="en-US" w:eastAsia="zh-CN"/>
              </w:rPr>
              <w:t>一</w:t>
            </w:r>
            <w:r>
              <w:rPr>
                <w:rFonts w:hint="eastAsia" w:ascii="宋体" w:hAnsi="宋体" w:eastAsia="宋体"/>
                <w:bCs/>
                <w:szCs w:val="21"/>
              </w:rPr>
              <w:t>段图案舞</w:t>
            </w:r>
          </w:p>
          <w:p>
            <w:pPr>
              <w:pStyle w:val="10"/>
              <w:spacing w:line="300" w:lineRule="exact"/>
              <w:ind w:firstLine="0" w:firstLineChars="0"/>
              <w:rPr>
                <w:rFonts w:hint="default" w:ascii="宋体" w:hAnsi="宋体" w:eastAsia="宋体" w:cs="宋体"/>
                <w:color w:val="000000"/>
                <w:szCs w:val="21"/>
                <w:lang w:val="en-US"/>
              </w:rPr>
            </w:pPr>
            <w:r>
              <w:rPr>
                <w:rFonts w:hint="eastAsia" w:ascii="宋体" w:hAnsi="宋体" w:eastAsia="宋体"/>
                <w:szCs w:val="21"/>
                <w:lang w:eastAsia="zh-CN"/>
              </w:rPr>
              <w:t>202</w:t>
            </w:r>
            <w:r>
              <w:rPr>
                <w:rFonts w:hint="eastAsia" w:ascii="宋体" w:hAnsi="宋体" w:eastAsia="宋体"/>
                <w:szCs w:val="21"/>
                <w:lang w:val="en-US" w:eastAsia="zh-CN"/>
              </w:rPr>
              <w:t>2</w:t>
            </w:r>
            <w:r>
              <w:rPr>
                <w:rFonts w:hint="eastAsia" w:ascii="宋体" w:hAnsi="宋体" w:eastAsia="宋体"/>
                <w:szCs w:val="21"/>
                <w:lang w:eastAsia="zh-CN"/>
              </w:rPr>
              <w:t>-202</w:t>
            </w:r>
            <w:r>
              <w:rPr>
                <w:rFonts w:hint="eastAsia" w:ascii="宋体" w:hAnsi="宋体" w:eastAsia="宋体"/>
                <w:szCs w:val="21"/>
                <w:lang w:val="en-US" w:eastAsia="zh-CN"/>
              </w:rPr>
              <w:t>3</w:t>
            </w:r>
            <w:r>
              <w:rPr>
                <w:rFonts w:hint="eastAsia" w:ascii="宋体" w:hAnsi="宋体" w:eastAsia="宋体"/>
                <w:szCs w:val="21"/>
                <w:lang w:eastAsia="zh-CN"/>
              </w:rPr>
              <w:t>赛季：</w:t>
            </w:r>
            <w:r>
              <w:rPr>
                <w:rFonts w:hint="eastAsia" w:ascii="宋体" w:hAnsi="宋体" w:eastAsia="宋体"/>
                <w:szCs w:val="21"/>
                <w:lang w:val="en-US" w:eastAsia="zh-CN"/>
              </w:rPr>
              <w:t>摇摆舞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7" w:hRule="atLeast"/>
        </w:trPr>
        <w:tc>
          <w:tcPr>
            <w:tcW w:w="2376" w:type="dxa"/>
            <w:vMerge w:val="continue"/>
            <w:noWrap w:val="0"/>
            <w:vAlign w:val="center"/>
          </w:tcPr>
          <w:p>
            <w:pPr>
              <w:widowControl/>
              <w:spacing w:line="300" w:lineRule="exact"/>
              <w:rPr>
                <w:rFonts w:ascii="宋体" w:hAnsi="宋体" w:eastAsia="宋体" w:cs="宋体"/>
                <w:szCs w:val="21"/>
              </w:rPr>
            </w:pPr>
          </w:p>
        </w:tc>
        <w:tc>
          <w:tcPr>
            <w:tcW w:w="6746" w:type="dxa"/>
            <w:tcBorders>
              <w:top w:val="single" w:color="auto" w:sz="4" w:space="0"/>
              <w:bottom w:val="single" w:color="auto" w:sz="4" w:space="0"/>
            </w:tcBorders>
            <w:noWrap w:val="0"/>
            <w:vAlign w:val="center"/>
          </w:tcPr>
          <w:p>
            <w:pPr>
              <w:rPr>
                <w:rFonts w:ascii="宋体" w:hAnsi="宋体" w:eastAsia="宋体"/>
                <w:szCs w:val="21"/>
              </w:rPr>
            </w:pPr>
            <w:r>
              <w:rPr>
                <w:rFonts w:ascii="宋体" w:hAnsi="宋体" w:eastAsia="宋体"/>
                <w:b/>
                <w:szCs w:val="21"/>
              </w:rPr>
              <w:t>自由舞</w:t>
            </w:r>
            <w:r>
              <w:rPr>
                <w:rFonts w:ascii="宋体" w:hAnsi="宋体" w:eastAsia="宋体"/>
                <w:szCs w:val="21"/>
              </w:rPr>
              <w:t>：音乐时间（</w:t>
            </w:r>
            <w:r>
              <w:rPr>
                <w:rFonts w:hint="eastAsia" w:ascii="宋体" w:hAnsi="宋体" w:eastAsia="宋体"/>
                <w:szCs w:val="21"/>
                <w:lang w:val="en-US" w:eastAsia="zh-CN"/>
              </w:rPr>
              <w:t>2</w:t>
            </w:r>
            <w:r>
              <w:rPr>
                <w:rFonts w:ascii="宋体" w:hAnsi="宋体" w:eastAsia="宋体"/>
                <w:szCs w:val="21"/>
              </w:rPr>
              <w:t>’</w:t>
            </w:r>
            <w:r>
              <w:rPr>
                <w:rFonts w:hint="eastAsia" w:ascii="宋体" w:hAnsi="宋体" w:eastAsia="宋体"/>
                <w:szCs w:val="21"/>
                <w:lang w:val="en-US" w:eastAsia="zh-CN"/>
              </w:rPr>
              <w:t>00</w:t>
            </w:r>
            <w:r>
              <w:rPr>
                <w:rFonts w:ascii="宋体" w:hAnsi="宋体" w:eastAsia="宋体"/>
                <w:szCs w:val="21"/>
              </w:rPr>
              <w:t>”±10”）</w:t>
            </w:r>
          </w:p>
          <w:p>
            <w:pPr>
              <w:rPr>
                <w:rFonts w:ascii="宋体" w:hAnsi="宋体" w:eastAsia="宋体"/>
                <w:szCs w:val="21"/>
                <w:lang w:eastAsia="zh-CN"/>
              </w:rPr>
            </w:pPr>
            <w:r>
              <w:rPr>
                <w:rFonts w:ascii="宋体" w:hAnsi="宋体" w:eastAsia="宋体"/>
                <w:szCs w:val="21"/>
                <w:lang w:eastAsia="zh-CN"/>
              </w:rPr>
              <w:t>1. 一</w:t>
            </w:r>
            <w:r>
              <w:rPr>
                <w:rFonts w:hint="eastAsia" w:ascii="宋体" w:hAnsi="宋体"/>
                <w:szCs w:val="21"/>
                <w:lang w:val="en-US" w:eastAsia="zh-CN"/>
              </w:rPr>
              <w:t>个</w:t>
            </w:r>
            <w:r>
              <w:rPr>
                <w:rFonts w:hint="eastAsia" w:ascii="宋体" w:hAnsi="宋体" w:eastAsia="宋体"/>
                <w:szCs w:val="21"/>
                <w:lang w:val="en-US" w:eastAsia="zh-CN"/>
              </w:rPr>
              <w:t>连续</w:t>
            </w:r>
            <w:r>
              <w:rPr>
                <w:rFonts w:ascii="宋体" w:hAnsi="宋体" w:eastAsia="宋体"/>
                <w:szCs w:val="21"/>
                <w:lang w:eastAsia="zh-CN"/>
              </w:rPr>
              <w:t>捻转步</w:t>
            </w:r>
          </w:p>
          <w:p>
            <w:pPr>
              <w:rPr>
                <w:rFonts w:ascii="宋体" w:hAnsi="宋体" w:eastAsia="宋体"/>
                <w:szCs w:val="21"/>
                <w:lang w:eastAsia="zh-CN"/>
              </w:rPr>
            </w:pPr>
            <w:r>
              <w:rPr>
                <w:rFonts w:hint="eastAsia" w:ascii="宋体" w:hAnsi="宋体" w:eastAsia="宋体"/>
                <w:szCs w:val="21"/>
                <w:lang w:val="en-US" w:eastAsia="zh-CN"/>
              </w:rPr>
              <w:t>2</w:t>
            </w:r>
            <w:r>
              <w:rPr>
                <w:rFonts w:ascii="宋体" w:hAnsi="宋体" w:eastAsia="宋体"/>
                <w:szCs w:val="21"/>
                <w:lang w:eastAsia="zh-CN"/>
              </w:rPr>
              <w:t>. 一个舞蹈旋转</w:t>
            </w:r>
          </w:p>
          <w:p>
            <w:pPr>
              <w:rPr>
                <w:rFonts w:ascii="宋体" w:hAnsi="宋体" w:eastAsia="宋体"/>
                <w:szCs w:val="21"/>
                <w:lang w:eastAsia="zh-CN"/>
              </w:rPr>
            </w:pPr>
            <w:r>
              <w:rPr>
                <w:rFonts w:hint="eastAsia" w:ascii="宋体" w:hAnsi="宋体" w:eastAsia="宋体"/>
                <w:szCs w:val="21"/>
                <w:lang w:val="en-US" w:eastAsia="zh-CN"/>
              </w:rPr>
              <w:t>3</w:t>
            </w:r>
            <w:r>
              <w:rPr>
                <w:rFonts w:ascii="宋体" w:hAnsi="宋体" w:eastAsia="宋体"/>
                <w:szCs w:val="21"/>
                <w:lang w:eastAsia="zh-CN"/>
              </w:rPr>
              <w:t>.</w:t>
            </w:r>
            <w:r>
              <w:rPr>
                <w:rFonts w:hint="eastAsia" w:ascii="宋体" w:hAnsi="宋体" w:eastAsia="宋体"/>
                <w:szCs w:val="21"/>
                <w:lang w:val="en-US" w:eastAsia="zh-CN"/>
              </w:rPr>
              <w:t>第</w:t>
            </w:r>
            <w:r>
              <w:rPr>
                <w:rFonts w:hint="eastAsia" w:ascii="宋体" w:hAnsi="宋体" w:eastAsia="宋体"/>
                <w:szCs w:val="21"/>
                <w:lang w:eastAsia="zh-CN"/>
              </w:rPr>
              <w:t>一个编排</w:t>
            </w:r>
            <w:r>
              <w:rPr>
                <w:rFonts w:hint="eastAsia" w:ascii="宋体" w:hAnsi="宋体" w:eastAsia="宋体"/>
                <w:szCs w:val="21"/>
                <w:lang w:val="en-US" w:eastAsia="zh-CN"/>
              </w:rPr>
              <w:t>动作：编排</w:t>
            </w:r>
            <w:r>
              <w:rPr>
                <w:rFonts w:hint="eastAsia" w:ascii="宋体" w:hAnsi="宋体" w:eastAsia="宋体"/>
                <w:szCs w:val="21"/>
                <w:lang w:eastAsia="zh-CN"/>
              </w:rPr>
              <w:t>接续步</w:t>
            </w:r>
          </w:p>
          <w:p>
            <w:pPr>
              <w:rPr>
                <w:rFonts w:ascii="宋体" w:hAnsi="宋体" w:eastAsia="宋体" w:cs="宋体"/>
                <w:color w:val="000000"/>
                <w:szCs w:val="21"/>
              </w:rPr>
            </w:pPr>
            <w:r>
              <w:rPr>
                <w:rFonts w:hint="eastAsia" w:ascii="宋体" w:hAnsi="宋体" w:eastAsia="宋体"/>
                <w:szCs w:val="21"/>
                <w:lang w:val="en-US" w:eastAsia="zh-CN"/>
              </w:rPr>
              <w:t>4</w:t>
            </w:r>
            <w:r>
              <w:rPr>
                <w:rFonts w:hint="eastAsia" w:ascii="宋体" w:hAnsi="宋体" w:eastAsia="宋体"/>
                <w:szCs w:val="21"/>
                <w:lang w:eastAsia="zh-CN"/>
              </w:rPr>
              <w:t>.第二个编排动作：不同于</w:t>
            </w:r>
            <w:r>
              <w:rPr>
                <w:rFonts w:hint="eastAsia" w:ascii="宋体" w:hAnsi="宋体" w:eastAsia="宋体"/>
                <w:szCs w:val="21"/>
                <w:lang w:val="en-US" w:eastAsia="zh-CN"/>
              </w:rPr>
              <w:t>3</w:t>
            </w:r>
            <w:r>
              <w:rPr>
                <w:rFonts w:ascii="宋体" w:hAnsi="宋体" w:eastAsia="宋体"/>
                <w:szCs w:val="21"/>
                <w:lang w:eastAsia="zh-CN"/>
              </w:rPr>
              <w:t>（</w:t>
            </w:r>
            <w:r>
              <w:rPr>
                <w:rFonts w:hint="eastAsia" w:ascii="宋体" w:hAnsi="宋体" w:eastAsia="宋体"/>
                <w:szCs w:val="21"/>
                <w:lang w:eastAsia="zh-CN"/>
              </w:rPr>
              <w:t>编排托举动作、编排滑动动作、编排捻转动作、编排</w:t>
            </w:r>
            <w:r>
              <w:rPr>
                <w:rFonts w:hint="eastAsia" w:ascii="宋体" w:hAnsi="宋体" w:eastAsia="宋体"/>
                <w:szCs w:val="21"/>
                <w:lang w:val="en-US" w:eastAsia="zh-CN"/>
              </w:rPr>
              <w:t>旋转动作）</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w:t>
      </w:r>
      <w:r>
        <w:rPr>
          <w:rFonts w:hint="eastAsia" w:ascii="仿宋" w:hAnsi="仿宋" w:eastAsia="仿宋" w:cs="宋体"/>
          <w:sz w:val="32"/>
          <w:szCs w:val="32"/>
          <w:lang w:val="en-US" w:eastAsia="zh-CN"/>
        </w:rPr>
        <w:t>四</w:t>
      </w:r>
      <w:r>
        <w:rPr>
          <w:rFonts w:hint="eastAsia" w:ascii="仿宋" w:hAnsi="仿宋" w:eastAsia="仿宋" w:cs="宋体"/>
          <w:sz w:val="32"/>
          <w:szCs w:val="32"/>
        </w:rPr>
        <w:t>）分组及出场顺序</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各组别第一项出场顺序按照赛前抽签顺序出场，以后项目出场顺序按已比赛完成项目成绩排名倒序出场。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、录取名次和奖励</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各组别录取总成绩前 8 名；前三名颁发奖牌，前八名颁发证书，</w:t>
      </w:r>
    </w:p>
    <w:p>
      <w:pPr>
        <w:spacing w:line="600" w:lineRule="exact"/>
        <w:rPr>
          <w:rFonts w:hint="eastAsia" w:ascii="仿宋" w:hAnsi="仿宋" w:eastAsia="仿宋" w:cs="宋体"/>
          <w:sz w:val="32"/>
          <w:szCs w:val="32"/>
        </w:rPr>
      </w:pPr>
      <w:r>
        <w:rPr>
          <w:rFonts w:hint="eastAsia" w:ascii="仿宋" w:hAnsi="仿宋" w:eastAsia="仿宋" w:cs="宋体"/>
          <w:sz w:val="32"/>
          <w:szCs w:val="32"/>
        </w:rPr>
        <w:t>报名不足录取人（队）数以实际报名数量录取。</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、健康安全和免责声明</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（一）运动员应根据花样滑冰比赛特点进行赛前身体检查与监控，</w:t>
      </w:r>
    </w:p>
    <w:p>
      <w:pPr>
        <w:spacing w:line="600" w:lineRule="exact"/>
        <w:rPr>
          <w:rFonts w:hint="eastAsia" w:ascii="仿宋" w:hAnsi="仿宋" w:eastAsia="仿宋" w:cs="宋体"/>
          <w:sz w:val="32"/>
          <w:szCs w:val="32"/>
        </w:rPr>
      </w:pPr>
      <w:r>
        <w:rPr>
          <w:rFonts w:hint="eastAsia" w:ascii="仿宋" w:hAnsi="仿宋" w:eastAsia="仿宋" w:cs="宋体"/>
          <w:sz w:val="32"/>
          <w:szCs w:val="32"/>
        </w:rPr>
        <w:t>确保身体状况良好并能够适应竞技比赛环境。参赛人员需持有有效的人身意外伤害保险。如出现伤病，医疗费用由参赛单位或个人负担。</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（二）各参赛队伍官员和全部运动员监护人需签署“自愿参赛承诺书，参赛单位负责人需签署盖章“赛风赛纪责任书”作为报名材料</w:t>
      </w:r>
    </w:p>
    <w:p>
      <w:pPr>
        <w:spacing w:line="600" w:lineRule="exact"/>
        <w:rPr>
          <w:rFonts w:hint="eastAsia" w:ascii="仿宋" w:hAnsi="仿宋" w:eastAsia="仿宋" w:cs="宋体"/>
          <w:sz w:val="32"/>
          <w:szCs w:val="32"/>
        </w:rPr>
      </w:pPr>
      <w:r>
        <w:rPr>
          <w:rFonts w:hint="eastAsia" w:ascii="仿宋" w:hAnsi="仿宋" w:eastAsia="仿宋" w:cs="宋体"/>
          <w:sz w:val="32"/>
          <w:szCs w:val="32"/>
        </w:rPr>
        <w:t>一并上交。</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w:t>
      </w:r>
      <w:r>
        <w:rPr>
          <w:rFonts w:hint="eastAsia" w:ascii="仿宋" w:hAnsi="仿宋" w:eastAsia="仿宋" w:cs="宋体"/>
          <w:sz w:val="32"/>
          <w:szCs w:val="32"/>
          <w:lang w:eastAsia="zh-CN"/>
        </w:rPr>
        <w:t>三</w:t>
      </w:r>
      <w:r>
        <w:rPr>
          <w:rFonts w:hint="eastAsia" w:ascii="仿宋" w:hAnsi="仿宋" w:eastAsia="仿宋" w:cs="宋体"/>
          <w:sz w:val="32"/>
          <w:szCs w:val="32"/>
        </w:rPr>
        <w:t>）免责声明</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在整个赛会期间及参赛途中，出现任何人身意外受伤和其它安全</w:t>
      </w:r>
    </w:p>
    <w:p>
      <w:pPr>
        <w:spacing w:line="600" w:lineRule="exact"/>
        <w:rPr>
          <w:rFonts w:hint="eastAsia" w:ascii="仿宋" w:hAnsi="仿宋" w:eastAsia="仿宋" w:cs="宋体"/>
          <w:sz w:val="32"/>
          <w:szCs w:val="32"/>
        </w:rPr>
      </w:pPr>
      <w:r>
        <w:rPr>
          <w:rFonts w:hint="eastAsia" w:ascii="仿宋" w:hAnsi="仿宋" w:eastAsia="仿宋" w:cs="宋体"/>
          <w:sz w:val="32"/>
          <w:szCs w:val="32"/>
        </w:rPr>
        <w:t>问题及参加此活动而引发的一切包括财产损失、遗失等带来的后果及</w:t>
      </w:r>
    </w:p>
    <w:p>
      <w:pPr>
        <w:spacing w:line="600" w:lineRule="exact"/>
        <w:rPr>
          <w:rFonts w:hint="eastAsia" w:ascii="仿宋" w:hAnsi="仿宋" w:eastAsia="仿宋" w:cs="宋体"/>
          <w:sz w:val="32"/>
          <w:szCs w:val="32"/>
        </w:rPr>
      </w:pPr>
      <w:r>
        <w:rPr>
          <w:rFonts w:hint="eastAsia" w:ascii="仿宋" w:hAnsi="仿宋" w:eastAsia="仿宋" w:cs="宋体"/>
          <w:sz w:val="32"/>
          <w:szCs w:val="32"/>
        </w:rPr>
        <w:t>责任由参赛队自行负责，主办单位和承办单位不承担连带的法律责任。</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、反兴奋剂管理、赛风赛纪与惩罚</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（一）各参赛队应提高运动员思想境界和对兴奋剂危害的认识，</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自觉遵守比赛秩序，遵纪守法、公平竞赛、服从裁判、文明参赛、拒绝兴奋剂，同时加强参赛期间所有人员的饮食用餐管理，杜绝兴奋剂误服事件。</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（二）参赛单位负责运动员报名注册信息的完整、准确、真实，</w:t>
      </w:r>
    </w:p>
    <w:p>
      <w:pPr>
        <w:spacing w:line="600" w:lineRule="exact"/>
        <w:rPr>
          <w:rFonts w:hint="eastAsia" w:ascii="仿宋" w:hAnsi="仿宋" w:eastAsia="仿宋" w:cs="宋体"/>
          <w:sz w:val="32"/>
          <w:szCs w:val="32"/>
        </w:rPr>
      </w:pPr>
      <w:r>
        <w:rPr>
          <w:rFonts w:hint="eastAsia" w:ascii="仿宋" w:hAnsi="仿宋" w:eastAsia="仿宋" w:cs="宋体"/>
          <w:sz w:val="32"/>
          <w:szCs w:val="32"/>
        </w:rPr>
        <w:t>避免虚假年龄、冒名顶替等违反赛风赛纪的行为。</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（三）凡不参加省体育局指派的参赛任务，未经省体育局同意代</w:t>
      </w:r>
    </w:p>
    <w:p>
      <w:pPr>
        <w:spacing w:line="600" w:lineRule="exact"/>
        <w:rPr>
          <w:rFonts w:hint="eastAsia" w:ascii="仿宋" w:hAnsi="仿宋" w:eastAsia="仿宋" w:cs="宋体"/>
          <w:sz w:val="32"/>
          <w:szCs w:val="32"/>
        </w:rPr>
      </w:pPr>
      <w:r>
        <w:rPr>
          <w:rFonts w:hint="eastAsia" w:ascii="仿宋" w:hAnsi="仿宋" w:eastAsia="仿宋" w:cs="宋体"/>
          <w:sz w:val="32"/>
          <w:szCs w:val="32"/>
        </w:rPr>
        <w:t>表外省（市）参加全国及外省比赛的运动员，将取消其参赛资格。</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、报名与报到</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（一）报名</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1.本次比赛采用电子邮件报名，报名</w:t>
      </w:r>
      <w:r>
        <w:rPr>
          <w:rFonts w:hint="eastAsia" w:ascii="仿宋" w:hAnsi="仿宋" w:eastAsia="仿宋" w:cs="宋体"/>
          <w:sz w:val="32"/>
          <w:szCs w:val="32"/>
          <w:lang w:val="en-US" w:eastAsia="zh-CN"/>
        </w:rPr>
        <w:t>截止日</w:t>
      </w:r>
      <w:r>
        <w:rPr>
          <w:rFonts w:hint="eastAsia" w:ascii="仿宋" w:hAnsi="仿宋" w:eastAsia="仿宋" w:cs="宋体"/>
          <w:sz w:val="32"/>
          <w:szCs w:val="32"/>
        </w:rPr>
        <w:t>为 2023 年</w:t>
      </w:r>
      <w:r>
        <w:rPr>
          <w:rFonts w:hint="eastAsia" w:ascii="仿宋" w:hAnsi="仿宋" w:eastAsia="仿宋" w:cs="宋体"/>
          <w:sz w:val="32"/>
          <w:szCs w:val="32"/>
          <w:lang w:val="en-US" w:eastAsia="zh-CN"/>
        </w:rPr>
        <w:t>3</w:t>
      </w:r>
      <w:r>
        <w:rPr>
          <w:rFonts w:hint="eastAsia" w:ascii="仿宋" w:hAnsi="仿宋" w:eastAsia="仿宋" w:cs="宋体"/>
          <w:sz w:val="32"/>
          <w:szCs w:val="32"/>
        </w:rPr>
        <w:t>月</w:t>
      </w:r>
      <w:r>
        <w:rPr>
          <w:rFonts w:hint="eastAsia" w:ascii="仿宋" w:hAnsi="仿宋" w:eastAsia="仿宋" w:cs="宋体"/>
          <w:sz w:val="32"/>
          <w:szCs w:val="32"/>
          <w:lang w:val="en-US" w:eastAsia="zh-CN"/>
        </w:rPr>
        <w:t>9</w:t>
      </w:r>
      <w:r>
        <w:rPr>
          <w:rFonts w:hint="eastAsia" w:ascii="仿宋" w:hAnsi="仿宋" w:eastAsia="仿宋" w:cs="宋体"/>
          <w:sz w:val="32"/>
          <w:szCs w:val="32"/>
        </w:rPr>
        <w:t>日。</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2.提交材料及要求</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A.各代表队参赛报名表领队签字并加盖公章 PDF 扫描件及 WORD 电子文件；</w:t>
      </w:r>
    </w:p>
    <w:p>
      <w:pPr>
        <w:spacing w:line="600" w:lineRule="exact"/>
        <w:ind w:firstLine="640" w:firstLineChars="200"/>
        <w:rPr>
          <w:rFonts w:hint="eastAsia" w:ascii="仿宋" w:hAnsi="仿宋" w:eastAsia="仿宋" w:cs="宋体"/>
          <w:sz w:val="32"/>
          <w:szCs w:val="32"/>
          <w:highlight w:val="none"/>
        </w:rPr>
      </w:pPr>
      <w:r>
        <w:rPr>
          <w:rFonts w:hint="eastAsia" w:ascii="仿宋" w:hAnsi="仿宋" w:eastAsia="仿宋" w:cs="宋体"/>
          <w:sz w:val="32"/>
          <w:szCs w:val="32"/>
          <w:highlight w:val="none"/>
        </w:rPr>
        <w:t>B.音乐动作顺序表和电子版音乐(命名格式：运动员姓名+比赛项目)</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C</w:t>
      </w:r>
      <w:r>
        <w:rPr>
          <w:rFonts w:hint="eastAsia" w:ascii="仿宋" w:hAnsi="仿宋" w:eastAsia="仿宋" w:cs="宋体"/>
          <w:sz w:val="32"/>
          <w:szCs w:val="32"/>
        </w:rPr>
        <w:t>.由本人签字的“自愿参赛责任及风险告知书”PDF 扫描件；</w:t>
      </w:r>
    </w:p>
    <w:p>
      <w:pPr>
        <w:spacing w:line="600" w:lineRule="exact"/>
        <w:ind w:firstLine="640" w:firstLineChars="200"/>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D.</w:t>
      </w:r>
      <w:r>
        <w:rPr>
          <w:rFonts w:hint="eastAsia" w:ascii="仿宋" w:hAnsi="仿宋" w:eastAsia="仿宋" w:cs="仿宋"/>
          <w:sz w:val="32"/>
          <w:szCs w:val="32"/>
        </w:rPr>
        <w:t>个人意外伤害保险单复印件</w:t>
      </w:r>
      <w:r>
        <w:rPr>
          <w:rFonts w:hint="eastAsia" w:ascii="仿宋" w:hAnsi="仿宋" w:eastAsia="仿宋" w:cs="仿宋"/>
          <w:sz w:val="32"/>
          <w:szCs w:val="32"/>
          <w:lang w:val="en-US" w:eastAsia="zh-CN"/>
        </w:rPr>
        <w:t>;</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E</w:t>
      </w:r>
      <w:r>
        <w:rPr>
          <w:rFonts w:hint="eastAsia" w:ascii="仿宋" w:hAnsi="仿宋" w:eastAsia="仿宋" w:cs="宋体"/>
          <w:sz w:val="32"/>
          <w:szCs w:val="32"/>
        </w:rPr>
        <w:t>.每单位的报名材料压缩成一个 RAR 文件发送，以便资审。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报名时必须使用统一印发的报名单，按身份证或户口簿的出生日期逐项填写组别、小项等，并加盖单位</w:t>
      </w:r>
      <w:r>
        <w:rPr>
          <w:rFonts w:hint="eastAsia" w:ascii="仿宋" w:hAnsi="仿宋" w:eastAsia="仿宋" w:cs="仿宋"/>
          <w:sz w:val="32"/>
          <w:szCs w:val="32"/>
          <w:lang w:val="en-US" w:eastAsia="zh-CN"/>
        </w:rPr>
        <w:t>印章</w:t>
      </w:r>
      <w:r>
        <w:rPr>
          <w:rFonts w:hint="eastAsia" w:ascii="仿宋" w:hAnsi="仿宋" w:eastAsia="仿宋" w:cs="仿宋"/>
          <w:sz w:val="32"/>
          <w:szCs w:val="32"/>
        </w:rPr>
        <w:t>、个人意外伤害保险单复印件</w:t>
      </w:r>
      <w:r>
        <w:rPr>
          <w:rFonts w:hint="eastAsia" w:ascii="仿宋" w:hAnsi="仿宋" w:eastAsia="仿宋" w:cs="仿宋"/>
          <w:sz w:val="32"/>
          <w:szCs w:val="32"/>
          <w:lang w:eastAsia="zh-CN"/>
        </w:rPr>
        <w:t>，</w:t>
      </w:r>
      <w:r>
        <w:rPr>
          <w:rFonts w:hint="eastAsia" w:ascii="仿宋" w:hAnsi="仿宋" w:eastAsia="仿宋" w:cs="仿宋"/>
          <w:sz w:val="32"/>
          <w:szCs w:val="32"/>
        </w:rPr>
        <w:t>否则不予受理报名。</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请各参赛单位于20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日前将报名表</w:t>
      </w:r>
      <w:r>
        <w:rPr>
          <w:rFonts w:hint="eastAsia" w:ascii="仿宋" w:hAnsi="仿宋" w:eastAsia="仿宋" w:cs="仿宋"/>
          <w:sz w:val="32"/>
          <w:szCs w:val="32"/>
          <w:lang w:val="en-US" w:eastAsia="zh-CN"/>
        </w:rPr>
        <w:t>上</w:t>
      </w:r>
      <w:r>
        <w:rPr>
          <w:rFonts w:hint="eastAsia" w:ascii="仿宋" w:hAnsi="仿宋" w:eastAsia="仿宋" w:cs="仿宋"/>
          <w:sz w:val="32"/>
          <w:szCs w:val="32"/>
        </w:rPr>
        <w:t>报</w:t>
      </w:r>
      <w:r>
        <w:rPr>
          <w:rFonts w:hint="eastAsia" w:ascii="仿宋" w:hAnsi="仿宋" w:eastAsia="仿宋" w:cs="仿宋"/>
          <w:sz w:val="32"/>
          <w:szCs w:val="32"/>
          <w:lang w:eastAsia="zh-CN"/>
        </w:rPr>
        <w:t>，</w:t>
      </w:r>
      <w:r>
        <w:rPr>
          <w:rFonts w:hint="eastAsia" w:ascii="仿宋" w:hAnsi="仿宋" w:eastAsia="仿宋" w:cs="仿宋"/>
          <w:sz w:val="32"/>
          <w:szCs w:val="32"/>
        </w:rPr>
        <w:t>联系人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陈成龙</w:t>
      </w:r>
      <w:r>
        <w:rPr>
          <w:rFonts w:hint="eastAsia" w:ascii="仿宋" w:hAnsi="仿宋" w:eastAsia="仿宋" w:cs="仿宋"/>
          <w:sz w:val="32"/>
          <w:szCs w:val="32"/>
        </w:rPr>
        <w:t>，电话：</w:t>
      </w:r>
      <w:r>
        <w:rPr>
          <w:rFonts w:hint="eastAsia" w:ascii="仿宋" w:hAnsi="仿宋" w:eastAsia="仿宋" w:cs="仿宋"/>
          <w:sz w:val="32"/>
          <w:szCs w:val="32"/>
          <w:u w:val="single"/>
          <w:lang w:val="en-US" w:eastAsia="zh-CN"/>
        </w:rPr>
        <w:t xml:space="preserve"> 19390007774 </w:t>
      </w:r>
      <w:r>
        <w:rPr>
          <w:rFonts w:hint="eastAsia" w:ascii="仿宋" w:hAnsi="仿宋" w:eastAsia="仿宋" w:cs="仿宋"/>
          <w:sz w:val="32"/>
          <w:szCs w:val="32"/>
        </w:rPr>
        <w:t>；同时将报名单电子版发送</w:t>
      </w:r>
      <w:r>
        <w:rPr>
          <w:rFonts w:hint="eastAsia" w:ascii="仿宋" w:hAnsi="仿宋" w:eastAsia="仿宋" w:cs="仿宋"/>
          <w:sz w:val="32"/>
          <w:szCs w:val="32"/>
          <w:lang w:val="en-US" w:eastAsia="zh-CN"/>
        </w:rPr>
        <w:t>654494444@qq.com</w:t>
      </w:r>
      <w:r>
        <w:rPr>
          <w:rFonts w:hint="eastAsia" w:ascii="仿宋" w:hAnsi="仿宋" w:eastAsia="仿宋" w:cs="仿宋"/>
          <w:sz w:val="32"/>
          <w:szCs w:val="32"/>
        </w:rPr>
        <w:t>，报比赛免责声明</w:t>
      </w:r>
      <w:r>
        <w:rPr>
          <w:rFonts w:hint="eastAsia" w:ascii="仿宋" w:hAnsi="仿宋" w:eastAsia="仿宋" w:cs="仿宋"/>
          <w:sz w:val="32"/>
          <w:szCs w:val="32"/>
          <w:lang w:val="en-US" w:eastAsia="zh-CN"/>
        </w:rPr>
        <w:t>（附件1）,</w:t>
      </w:r>
      <w:r>
        <w:rPr>
          <w:rFonts w:hint="eastAsia" w:ascii="仿宋" w:hAnsi="仿宋" w:eastAsia="仿宋" w:cs="仿宋"/>
          <w:sz w:val="32"/>
          <w:szCs w:val="32"/>
        </w:rPr>
        <w:t>逾期不予受理。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各代表队于</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日上午09:00</w:t>
      </w:r>
      <w:r>
        <w:rPr>
          <w:rFonts w:hint="eastAsia" w:ascii="仿宋" w:hAnsi="仿宋" w:eastAsia="仿宋" w:cs="仿宋"/>
          <w:sz w:val="32"/>
          <w:szCs w:val="32"/>
          <w:lang w:val="en-US" w:eastAsia="zh-CN"/>
        </w:rPr>
        <w:t>在长春市冬季运动管理中心104室</w:t>
      </w:r>
      <w:r>
        <w:rPr>
          <w:rFonts w:hint="eastAsia" w:ascii="仿宋" w:hAnsi="仿宋" w:eastAsia="仿宋" w:cs="仿宋"/>
          <w:sz w:val="32"/>
          <w:szCs w:val="32"/>
        </w:rPr>
        <w:t>进行运动员资格确认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17日</w:t>
      </w:r>
      <w:r>
        <w:rPr>
          <w:rFonts w:hint="eastAsia" w:ascii="仿宋" w:hAnsi="仿宋" w:eastAsia="仿宋" w:cs="仿宋"/>
          <w:sz w:val="32"/>
          <w:szCs w:val="32"/>
        </w:rPr>
        <w:t>当天进行场地适应性训练（具体上冰时间另行通知），</w:t>
      </w:r>
      <w:r>
        <w:rPr>
          <w:rFonts w:hint="eastAsia" w:ascii="仿宋" w:hAnsi="仿宋" w:eastAsia="仿宋" w:cs="仿宋"/>
          <w:sz w:val="32"/>
          <w:szCs w:val="32"/>
          <w:lang w:val="en-US" w:eastAsia="zh-CN"/>
        </w:rPr>
        <w:t>下午15</w:t>
      </w:r>
      <w:r>
        <w:rPr>
          <w:rFonts w:hint="eastAsia" w:ascii="仿宋" w:hAnsi="仿宋" w:eastAsia="仿宋" w:cs="仿宋"/>
          <w:sz w:val="32"/>
          <w:szCs w:val="32"/>
        </w:rPr>
        <w:t>:00</w:t>
      </w:r>
      <w:r>
        <w:rPr>
          <w:rFonts w:hint="eastAsia" w:ascii="仿宋" w:hAnsi="仿宋" w:eastAsia="仿宋" w:cs="仿宋"/>
          <w:sz w:val="32"/>
          <w:szCs w:val="32"/>
          <w:lang w:val="en-US" w:eastAsia="zh-CN"/>
        </w:rPr>
        <w:t>在长春体育中心五环体育馆新闻发布室</w:t>
      </w:r>
      <w:r>
        <w:rPr>
          <w:rFonts w:hint="eastAsia" w:ascii="仿宋" w:hAnsi="仿宋" w:eastAsia="仿宋" w:cs="仿宋"/>
          <w:sz w:val="32"/>
          <w:szCs w:val="32"/>
        </w:rPr>
        <w:t>召开裁判员、领队、教练员联席会议。</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运动员报到、参赛时需携带身份证或户口簿原件</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1</w:t>
      </w:r>
      <w:r>
        <w:rPr>
          <w:rFonts w:hint="eastAsia" w:ascii="仿宋" w:hAnsi="仿宋" w:eastAsia="仿宋" w:cs="宋体"/>
          <w:sz w:val="32"/>
          <w:szCs w:val="32"/>
        </w:rPr>
        <w:t>.请各参赛单位按照要求将以上报名材料按时提交到指定邮箱逾</w:t>
      </w:r>
    </w:p>
    <w:p>
      <w:pPr>
        <w:spacing w:line="600" w:lineRule="exact"/>
        <w:rPr>
          <w:rFonts w:hint="eastAsia" w:ascii="仿宋" w:hAnsi="仿宋" w:eastAsia="仿宋" w:cs="宋体"/>
          <w:sz w:val="32"/>
          <w:szCs w:val="32"/>
        </w:rPr>
      </w:pPr>
      <w:r>
        <w:rPr>
          <w:rFonts w:hint="eastAsia" w:ascii="仿宋" w:hAnsi="仿宋" w:eastAsia="仿宋" w:cs="宋体"/>
          <w:sz w:val="32"/>
          <w:szCs w:val="32"/>
        </w:rPr>
        <w:t>期或不足材料不予受理。</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2.赛前训练：赛前</w:t>
      </w:r>
      <w:r>
        <w:rPr>
          <w:rFonts w:hint="eastAsia" w:ascii="仿宋" w:hAnsi="仿宋" w:eastAsia="仿宋" w:cs="宋体"/>
          <w:sz w:val="32"/>
          <w:szCs w:val="32"/>
          <w:lang w:val="en-US" w:eastAsia="zh-CN"/>
        </w:rPr>
        <w:t>1</w:t>
      </w:r>
      <w:r>
        <w:rPr>
          <w:rFonts w:hint="eastAsia" w:ascii="仿宋" w:hAnsi="仿宋" w:eastAsia="仿宋" w:cs="宋体"/>
          <w:sz w:val="32"/>
          <w:szCs w:val="32"/>
        </w:rPr>
        <w:t>天，安排免费冰上训练时间；</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3.赛前会议安排及赛前冰点安排另行通知。</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、肖像权的使用声明</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本次比赛的主办单位和承办单位有权无偿使用运动员的图片、录</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像等进行旨在促进冰球运动发展的各项宣传、推广活动，无商业用途。</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、裁判员和仲裁委员会</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（一）执裁官员包括技术监督、裁判长、技术专家、竞赛管理、</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数据操作员、记录长由主办单位选派，辅助裁判员由承办单位选派。</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（二）裁判员于赛前两天到赛区报到。</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（三）仲裁委员会组成和职责范围按《仲裁委员会条例》执行。</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三</w:t>
      </w:r>
      <w:r>
        <w:rPr>
          <w:rFonts w:hint="eastAsia" w:ascii="黑体" w:hAnsi="黑体" w:eastAsia="黑体" w:cs="黑体"/>
          <w:sz w:val="32"/>
          <w:szCs w:val="32"/>
        </w:rPr>
        <w:t>、其他</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（一）本规程最终解释权属组委会。</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(二)设“体育道德风尚奖”，评选办法另定。</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(三)输送人才贡献奖：</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输送国家队的运动员，因时间冲突不能参加市运会青少年组比赛的运动员。在市运会本项目比赛开始前5天，由运动员代表单位申请，市体育局直属训练单位核准后报市体育局，每人给予该代表团该项目计二枚金牌。</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如运动员在某一项比赛中无故弃权 ，将对相关运动员给予赛区通报批评的处罚</w:t>
      </w:r>
      <w:r>
        <w:rPr>
          <w:rFonts w:hint="eastAsia" w:ascii="仿宋" w:hAnsi="仿宋" w:eastAsia="仿宋" w:cs="仿宋"/>
          <w:sz w:val="32"/>
          <w:szCs w:val="32"/>
          <w:lang w:eastAsia="zh-CN"/>
        </w:rPr>
        <w:t>，</w:t>
      </w:r>
      <w:r>
        <w:rPr>
          <w:rFonts w:hint="eastAsia" w:ascii="仿宋" w:hAnsi="仿宋" w:eastAsia="仿宋" w:cs="仿宋"/>
          <w:sz w:val="32"/>
          <w:szCs w:val="32"/>
        </w:rPr>
        <w:t>同时禁止该运动员参加该项赛事余下项目的比赛</w:t>
      </w:r>
      <w:r>
        <w:rPr>
          <w:rFonts w:hint="eastAsia" w:ascii="仿宋" w:hAnsi="仿宋" w:eastAsia="仿宋" w:cs="仿宋"/>
          <w:sz w:val="32"/>
          <w:szCs w:val="32"/>
          <w:lang w:eastAsia="zh-CN"/>
        </w:rPr>
        <w:t>，</w:t>
      </w:r>
      <w:r>
        <w:rPr>
          <w:rFonts w:hint="eastAsia" w:ascii="仿宋" w:hAnsi="仿宋" w:eastAsia="仿宋" w:cs="仿宋"/>
          <w:sz w:val="32"/>
          <w:szCs w:val="32"/>
        </w:rPr>
        <w:t>并可以取消在本项赛事已取得的比赛成绩。</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如在比赛中发现冒名顶替或违反体育道德的行为</w:t>
      </w:r>
      <w:r>
        <w:rPr>
          <w:rFonts w:hint="eastAsia" w:ascii="仿宋" w:hAnsi="仿宋" w:eastAsia="仿宋" w:cs="仿宋"/>
          <w:sz w:val="32"/>
          <w:szCs w:val="32"/>
          <w:lang w:eastAsia="zh-CN"/>
        </w:rPr>
        <w:t>，</w:t>
      </w:r>
      <w:r>
        <w:rPr>
          <w:rFonts w:hint="eastAsia" w:ascii="仿宋" w:hAnsi="仿宋" w:eastAsia="仿宋" w:cs="仿宋"/>
          <w:sz w:val="32"/>
          <w:szCs w:val="32"/>
        </w:rPr>
        <w:t>将给予相关单位及相关教练员省内通报批评的处罚</w:t>
      </w:r>
      <w:r>
        <w:rPr>
          <w:rFonts w:hint="eastAsia" w:ascii="仿宋" w:hAnsi="仿宋" w:eastAsia="仿宋" w:cs="仿宋"/>
          <w:sz w:val="32"/>
          <w:szCs w:val="32"/>
          <w:lang w:eastAsia="zh-CN"/>
        </w:rPr>
        <w:t>，</w:t>
      </w:r>
      <w:r>
        <w:rPr>
          <w:rFonts w:hint="eastAsia" w:ascii="仿宋" w:hAnsi="仿宋" w:eastAsia="仿宋" w:cs="仿宋"/>
          <w:sz w:val="32"/>
          <w:szCs w:val="32"/>
        </w:rPr>
        <w:t>相关运动员将取消本赛季参赛资格及已取得成绩</w:t>
      </w:r>
      <w:r>
        <w:rPr>
          <w:rFonts w:hint="eastAsia" w:ascii="仿宋" w:hAnsi="仿宋" w:eastAsia="仿宋" w:cs="仿宋"/>
          <w:sz w:val="32"/>
          <w:szCs w:val="32"/>
          <w:lang w:eastAsia="zh-CN"/>
        </w:rPr>
        <w:t>，</w:t>
      </w:r>
      <w:r>
        <w:rPr>
          <w:rFonts w:hint="eastAsia" w:ascii="仿宋" w:hAnsi="仿宋" w:eastAsia="仿宋" w:cs="仿宋"/>
          <w:sz w:val="32"/>
          <w:szCs w:val="32"/>
        </w:rPr>
        <w:t>运动员所代表单位将取消本赛季评选  “体育道德风尚奖”的资格</w:t>
      </w:r>
      <w:r>
        <w:rPr>
          <w:rFonts w:hint="eastAsia" w:ascii="仿宋" w:hAnsi="仿宋" w:eastAsia="仿宋" w:cs="仿宋"/>
          <w:sz w:val="32"/>
          <w:szCs w:val="32"/>
          <w:lang w:eastAsia="zh-CN"/>
        </w:rPr>
        <w:t>，</w:t>
      </w:r>
      <w:r>
        <w:rPr>
          <w:rFonts w:hint="eastAsia" w:ascii="仿宋" w:hAnsi="仿宋" w:eastAsia="仿宋" w:cs="仿宋"/>
          <w:sz w:val="32"/>
          <w:szCs w:val="32"/>
        </w:rPr>
        <w:t>组委会将视违纪情节</w:t>
      </w:r>
      <w:r>
        <w:rPr>
          <w:rFonts w:hint="eastAsia" w:ascii="仿宋" w:hAnsi="仿宋" w:eastAsia="仿宋" w:cs="仿宋"/>
          <w:sz w:val="32"/>
          <w:szCs w:val="32"/>
          <w:lang w:eastAsia="zh-CN"/>
        </w:rPr>
        <w:t>，</w:t>
      </w:r>
      <w:r>
        <w:rPr>
          <w:rFonts w:hint="eastAsia" w:ascii="仿宋" w:hAnsi="仿宋" w:eastAsia="仿宋" w:cs="仿宋"/>
          <w:sz w:val="32"/>
          <w:szCs w:val="32"/>
        </w:rPr>
        <w:t>保留对上述相关单位和人员作出进一步处罚的权力。</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b w:val="0"/>
          <w:bCs w:val="0"/>
          <w:kern w:val="2"/>
          <w:sz w:val="32"/>
          <w:szCs w:val="32"/>
          <w:lang w:val="en-US" w:eastAsia="zh-CN" w:bidi="ar-SA"/>
        </w:rPr>
        <w:t>十四 、医务安排</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办赛单位负责比赛期间发生的紧急伤病的赛场急救和送到医院的费用</w:t>
      </w:r>
      <w:r>
        <w:rPr>
          <w:rFonts w:hint="eastAsia" w:ascii="仿宋" w:hAnsi="仿宋" w:eastAsia="仿宋" w:cs="仿宋"/>
          <w:sz w:val="32"/>
          <w:szCs w:val="32"/>
          <w:lang w:eastAsia="zh-CN"/>
        </w:rPr>
        <w:t>，</w:t>
      </w:r>
      <w:r>
        <w:rPr>
          <w:rFonts w:hint="eastAsia" w:ascii="仿宋" w:hAnsi="仿宋" w:eastAsia="仿宋" w:cs="仿宋"/>
          <w:sz w:val="32"/>
          <w:szCs w:val="32"/>
        </w:rPr>
        <w:t>各队负责本队队员的参赛全程医疗保险和在医院期间的治疗费用。</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b w:val="0"/>
          <w:bCs w:val="0"/>
          <w:kern w:val="2"/>
          <w:sz w:val="32"/>
          <w:szCs w:val="32"/>
          <w:lang w:val="en-US" w:eastAsia="zh-CN" w:bidi="ar-SA"/>
        </w:rPr>
        <w:t>十五 、反兴奋剂相关规定</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长春市第一届</w:t>
      </w:r>
      <w:r>
        <w:rPr>
          <w:rFonts w:hint="eastAsia" w:ascii="仿宋" w:hAnsi="仿宋" w:eastAsia="仿宋" w:cs="仿宋"/>
          <w:sz w:val="32"/>
          <w:szCs w:val="32"/>
        </w:rPr>
        <w:t>运动会竞赛规程总则》执行</w:t>
      </w:r>
      <w:r>
        <w:rPr>
          <w:rFonts w:hint="eastAsia" w:ascii="仿宋" w:hAnsi="仿宋" w:eastAsia="仿宋" w:cs="仿宋"/>
          <w:sz w:val="32"/>
          <w:szCs w:val="32"/>
          <w:lang w:eastAsia="zh-CN"/>
        </w:rPr>
        <w:t>，</w:t>
      </w:r>
      <w:r>
        <w:rPr>
          <w:rFonts w:hint="eastAsia" w:ascii="仿宋" w:hAnsi="仿宋" w:eastAsia="仿宋" w:cs="仿宋"/>
          <w:sz w:val="32"/>
          <w:szCs w:val="32"/>
        </w:rPr>
        <w:t>参赛单位于比赛前20天完成所有人员的反兴奋剂学习。</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b w:val="0"/>
          <w:bCs w:val="0"/>
          <w:kern w:val="2"/>
          <w:sz w:val="32"/>
          <w:szCs w:val="32"/>
          <w:lang w:val="en-US" w:eastAsia="zh-CN" w:bidi="ar-SA"/>
        </w:rPr>
        <w:t>十六 、其他</w:t>
      </w:r>
    </w:p>
    <w:p>
      <w:pPr>
        <w:keepNext w:val="0"/>
        <w:keepLines w:val="0"/>
        <w:pageBreakBefore w:val="0"/>
        <w:numPr>
          <w:ilvl w:val="0"/>
          <w:numId w:val="0"/>
        </w:numPr>
        <w:kinsoku/>
        <w:wordWrap/>
        <w:overflowPunct/>
        <w:topLinePunct w:val="0"/>
        <w:autoSpaceDE w:val="0"/>
        <w:autoSpaceDN w:val="0"/>
        <w:bidi w:val="0"/>
        <w:adjustRightIn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)各代表队交通、食宿费用自理。</w:t>
      </w:r>
    </w:p>
    <w:p>
      <w:pPr>
        <w:keepNext w:val="0"/>
        <w:keepLines w:val="0"/>
        <w:pageBreakBefore w:val="0"/>
        <w:numPr>
          <w:ilvl w:val="0"/>
          <w:numId w:val="0"/>
        </w:numPr>
        <w:kinsoku/>
        <w:wordWrap/>
        <w:overflowPunct/>
        <w:topLinePunct w:val="0"/>
        <w:autoSpaceDE w:val="0"/>
        <w:autoSpaceDN w:val="0"/>
        <w:bidi w:val="0"/>
        <w:adjustRightInd w:val="0"/>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)裁判员劳务费由承办单位承担。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sz w:val="32"/>
          <w:szCs w:val="32"/>
          <w:u w:val="none"/>
        </w:rPr>
        <w:t>赛会组织联系人：</w:t>
      </w:r>
      <w:r>
        <w:rPr>
          <w:rFonts w:hint="eastAsia" w:ascii="仿宋" w:hAnsi="仿宋" w:eastAsia="仿宋" w:cs="仿宋"/>
          <w:sz w:val="32"/>
          <w:szCs w:val="32"/>
          <w:u w:val="none"/>
          <w:lang w:val="en-US" w:eastAsia="zh-CN"/>
        </w:rPr>
        <w:t>任毅</w:t>
      </w:r>
      <w:r>
        <w:rPr>
          <w:rFonts w:hint="eastAsia" w:ascii="仿宋" w:hAnsi="仿宋" w:eastAsia="仿宋" w:cs="仿宋"/>
          <w:sz w:val="32"/>
          <w:szCs w:val="32"/>
          <w:u w:val="none"/>
        </w:rPr>
        <w:t>，电话：</w:t>
      </w:r>
      <w:r>
        <w:rPr>
          <w:rFonts w:hint="eastAsia" w:ascii="仿宋" w:hAnsi="仿宋" w:eastAsia="仿宋" w:cs="仿宋"/>
          <w:sz w:val="32"/>
          <w:szCs w:val="32"/>
          <w:u w:val="none"/>
          <w:lang w:val="en-US" w:eastAsia="zh-CN"/>
        </w:rPr>
        <w:t>13614413405</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)未尽事宜</w:t>
      </w:r>
      <w:r>
        <w:rPr>
          <w:rFonts w:hint="eastAsia" w:ascii="仿宋" w:hAnsi="仿宋" w:eastAsia="仿宋" w:cs="仿宋"/>
          <w:sz w:val="32"/>
          <w:szCs w:val="32"/>
          <w:lang w:eastAsia="zh-CN"/>
        </w:rPr>
        <w:t>、</w:t>
      </w:r>
      <w:r>
        <w:rPr>
          <w:rFonts w:hint="eastAsia" w:ascii="仿宋" w:hAnsi="仿宋" w:eastAsia="仿宋" w:cs="仿宋"/>
          <w:sz w:val="32"/>
          <w:szCs w:val="32"/>
        </w:rPr>
        <w:t>另行通知。</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br w:type="page"/>
      </w:r>
    </w:p>
    <w:p>
      <w:pPr>
        <w:spacing w:line="560" w:lineRule="exact"/>
        <w:jc w:val="both"/>
        <w:rPr>
          <w:rFonts w:hint="default" w:ascii="新宋体" w:hAnsi="新宋体" w:eastAsia="新宋体" w:cs="Times New Roman"/>
          <w:b/>
          <w:sz w:val="36"/>
          <w:szCs w:val="36"/>
          <w:lang w:val="en-US" w:eastAsia="zh-CN"/>
        </w:rPr>
      </w:pPr>
      <w:r>
        <w:rPr>
          <w:rFonts w:hint="eastAsia" w:ascii="新宋体" w:hAnsi="新宋体" w:eastAsia="新宋体" w:cs="Times New Roman"/>
          <w:b/>
          <w:sz w:val="36"/>
          <w:szCs w:val="36"/>
          <w:lang w:val="en-US" w:eastAsia="zh-CN"/>
        </w:rPr>
        <w:t>附件1：</w:t>
      </w:r>
    </w:p>
    <w:p>
      <w:pPr>
        <w:spacing w:line="560" w:lineRule="exact"/>
        <w:jc w:val="center"/>
        <w:rPr>
          <w:rFonts w:hint="eastAsia" w:ascii="宋体" w:hAnsi="宋体"/>
          <w:sz w:val="36"/>
          <w:szCs w:val="36"/>
        </w:rPr>
      </w:pPr>
      <w:r>
        <w:rPr>
          <w:rFonts w:hint="eastAsia" w:ascii="新宋体" w:hAnsi="新宋体" w:eastAsia="新宋体" w:cs="Times New Roman"/>
          <w:b/>
          <w:sz w:val="36"/>
          <w:szCs w:val="36"/>
          <w:lang w:val="en-US" w:eastAsia="zh-CN"/>
        </w:rPr>
        <w:t>长春市第一届运动会青少年组花样滑冰</w:t>
      </w:r>
      <w:r>
        <w:rPr>
          <w:rFonts w:hint="eastAsia" w:ascii="新宋体" w:hAnsi="新宋体" w:eastAsia="新宋体" w:cs="Times New Roman"/>
          <w:b/>
          <w:sz w:val="36"/>
          <w:szCs w:val="36"/>
        </w:rPr>
        <w:t>比赛报名单</w:t>
      </w:r>
    </w:p>
    <w:p>
      <w:pPr>
        <w:spacing w:line="400" w:lineRule="exact"/>
        <w:rPr>
          <w:rFonts w:hint="eastAsia" w:ascii="仿宋" w:hAnsi="仿宋" w:eastAsia="仿宋"/>
          <w:sz w:val="24"/>
        </w:rPr>
      </w:pPr>
    </w:p>
    <w:p>
      <w:pPr>
        <w:spacing w:line="500" w:lineRule="exact"/>
        <w:rPr>
          <w:rFonts w:hint="eastAsia" w:ascii="仿宋" w:hAnsi="仿宋" w:eastAsia="仿宋"/>
          <w:sz w:val="24"/>
        </w:rPr>
      </w:pPr>
      <w:r>
        <w:rPr>
          <w:rFonts w:hint="eastAsia" w:ascii="仿宋" w:hAnsi="仿宋" w:eastAsia="仿宋"/>
          <w:sz w:val="24"/>
        </w:rPr>
        <w:t xml:space="preserve">单位（章）：          </w:t>
      </w:r>
      <w:r>
        <w:rPr>
          <w:rFonts w:hint="eastAsia" w:ascii="仿宋" w:hAnsi="仿宋" w:eastAsia="仿宋"/>
          <w:sz w:val="24"/>
          <w:lang w:val="en-US" w:eastAsia="zh-CN"/>
        </w:rPr>
        <w:t xml:space="preserve">                 </w:t>
      </w:r>
      <w:r>
        <w:rPr>
          <w:rFonts w:hint="eastAsia" w:ascii="仿宋" w:hAnsi="仿宋" w:eastAsia="仿宋"/>
          <w:sz w:val="24"/>
        </w:rPr>
        <w:t xml:space="preserve">  领队：      </w:t>
      </w:r>
      <w:r>
        <w:rPr>
          <w:rFonts w:hint="eastAsia" w:ascii="仿宋" w:hAnsi="仿宋" w:eastAsia="仿宋"/>
          <w:sz w:val="24"/>
          <w:lang w:val="en-US" w:eastAsia="zh-CN"/>
        </w:rPr>
        <w:t xml:space="preserve"> </w:t>
      </w:r>
      <w:r>
        <w:rPr>
          <w:rFonts w:hint="eastAsia" w:ascii="仿宋" w:hAnsi="仿宋" w:eastAsia="仿宋"/>
          <w:sz w:val="24"/>
        </w:rPr>
        <w:t xml:space="preserve">                            </w:t>
      </w:r>
    </w:p>
    <w:tbl>
      <w:tblPr>
        <w:tblStyle w:val="7"/>
        <w:tblW w:w="5611" w:type="pct"/>
        <w:jc w:val="center"/>
        <w:tblLayout w:type="fixed"/>
        <w:tblCellMar>
          <w:top w:w="0" w:type="dxa"/>
          <w:left w:w="108" w:type="dxa"/>
          <w:bottom w:w="0" w:type="dxa"/>
          <w:right w:w="108" w:type="dxa"/>
        </w:tblCellMar>
      </w:tblPr>
      <w:tblGrid>
        <w:gridCol w:w="870"/>
        <w:gridCol w:w="1092"/>
        <w:gridCol w:w="1248"/>
        <w:gridCol w:w="959"/>
        <w:gridCol w:w="1010"/>
        <w:gridCol w:w="1197"/>
        <w:gridCol w:w="2040"/>
        <w:gridCol w:w="1624"/>
        <w:gridCol w:w="1140"/>
      </w:tblGrid>
      <w:tr>
        <w:tblPrEx>
          <w:tblCellMar>
            <w:top w:w="0" w:type="dxa"/>
            <w:left w:w="108" w:type="dxa"/>
            <w:bottom w:w="0" w:type="dxa"/>
            <w:right w:w="108" w:type="dxa"/>
          </w:tblCellMar>
        </w:tblPrEx>
        <w:trPr>
          <w:trHeight w:val="360"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序号</w:t>
            </w:r>
          </w:p>
        </w:tc>
        <w:tc>
          <w:tcPr>
            <w:tcW w:w="48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参赛</w:t>
            </w:r>
          </w:p>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项目</w:t>
            </w:r>
          </w:p>
        </w:tc>
        <w:tc>
          <w:tcPr>
            <w:tcW w:w="55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参赛</w:t>
            </w:r>
          </w:p>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组别</w:t>
            </w:r>
          </w:p>
        </w:tc>
        <w:tc>
          <w:tcPr>
            <w:tcW w:w="428" w:type="pct"/>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姓名</w:t>
            </w: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性别</w:t>
            </w:r>
          </w:p>
        </w:tc>
        <w:tc>
          <w:tcPr>
            <w:tcW w:w="535"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出生日期</w:t>
            </w:r>
          </w:p>
        </w:tc>
        <w:tc>
          <w:tcPr>
            <w:tcW w:w="912" w:type="pct"/>
            <w:tcBorders>
              <w:top w:val="single" w:color="auto" w:sz="4" w:space="0"/>
              <w:left w:val="nil"/>
              <w:bottom w:val="single" w:color="auto" w:sz="4" w:space="0"/>
              <w:right w:val="single" w:color="auto" w:sz="4" w:space="0"/>
            </w:tcBorders>
            <w:noWrap/>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身份证号</w:t>
            </w: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19运注册号</w:t>
            </w: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教练员</w:t>
            </w: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8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5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28"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45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01"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90" w:hRule="atLeast"/>
          <w:jc w:val="center"/>
        </w:trPr>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5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2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45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5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9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72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p>
        </w:tc>
      </w:tr>
    </w:tbl>
    <w:p>
      <w:pPr>
        <w:spacing w:line="360" w:lineRule="exact"/>
        <w:ind w:firstLine="240" w:firstLineChars="100"/>
        <w:rPr>
          <w:rFonts w:hint="eastAsia" w:ascii="仿宋" w:hAnsi="仿宋" w:eastAsia="仿宋"/>
          <w:sz w:val="24"/>
        </w:rPr>
      </w:pPr>
      <w:r>
        <w:rPr>
          <w:rFonts w:hint="eastAsia" w:ascii="仿宋" w:hAnsi="仿宋" w:eastAsia="仿宋"/>
          <w:sz w:val="24"/>
        </w:rPr>
        <w:t>注：填表顺序为按甲、乙</w:t>
      </w:r>
      <w:r>
        <w:rPr>
          <w:rFonts w:hint="eastAsia" w:ascii="仿宋" w:hAnsi="仿宋" w:eastAsia="仿宋"/>
          <w:sz w:val="24"/>
          <w:lang w:eastAsia="zh-CN"/>
        </w:rPr>
        <w:t>、</w:t>
      </w:r>
      <w:r>
        <w:rPr>
          <w:rFonts w:hint="eastAsia" w:ascii="仿宋" w:hAnsi="仿宋" w:eastAsia="仿宋"/>
          <w:sz w:val="24"/>
          <w:lang w:val="en-US" w:eastAsia="zh-CN"/>
        </w:rPr>
        <w:t>丙、丁、冰上舞蹈，</w:t>
      </w:r>
      <w:r>
        <w:rPr>
          <w:rFonts w:hint="eastAsia" w:ascii="仿宋" w:hAnsi="仿宋" w:eastAsia="仿宋"/>
          <w:sz w:val="24"/>
        </w:rPr>
        <w:t>先男后女依次填写。</w:t>
      </w:r>
    </w:p>
    <w:p>
      <w:pPr>
        <w:spacing w:line="400" w:lineRule="exact"/>
        <w:ind w:firstLine="240" w:firstLineChars="100"/>
        <w:rPr>
          <w:rFonts w:hint="eastAsia" w:ascii="黑体" w:hAnsi="黑体" w:eastAsia="黑体" w:cs="黑体"/>
          <w:sz w:val="40"/>
          <w:szCs w:val="40"/>
        </w:rPr>
      </w:pPr>
      <w:r>
        <w:rPr>
          <w:rFonts w:hint="eastAsia" w:ascii="仿宋" w:hAnsi="仿宋" w:eastAsia="仿宋"/>
          <w:sz w:val="24"/>
        </w:rPr>
        <w:t>填表人：</w:t>
      </w:r>
      <w:r>
        <w:rPr>
          <w:rFonts w:ascii="仿宋" w:hAnsi="仿宋" w:eastAsia="仿宋"/>
          <w:sz w:val="24"/>
        </w:rPr>
        <w:t xml:space="preserve">                               </w:t>
      </w:r>
      <w:r>
        <w:rPr>
          <w:rFonts w:hint="eastAsia" w:ascii="仿宋" w:hAnsi="仿宋" w:eastAsia="仿宋"/>
          <w:sz w:val="24"/>
        </w:rPr>
        <w:t>联系电话：</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jc w:val="both"/>
        <w:textAlignment w:val="auto"/>
        <w:rPr>
          <w:rFonts w:hint="eastAsia" w:ascii="黑体" w:hAnsi="黑体" w:eastAsia="黑体" w:cs="黑体"/>
          <w:sz w:val="32"/>
          <w:szCs w:val="32"/>
          <w:lang w:val="en-US" w:eastAsia="zh-CN"/>
        </w:rPr>
      </w:pPr>
      <w:r>
        <w:rPr>
          <w:rFonts w:hint="eastAsia" w:ascii="仿宋" w:hAnsi="仿宋" w:eastAsia="仿宋" w:cs="Times New Roman"/>
          <w:sz w:val="32"/>
          <w:szCs w:val="32"/>
        </w:rPr>
        <w:br w:type="page"/>
      </w:r>
      <w:r>
        <w:rPr>
          <w:rFonts w:hint="eastAsia" w:ascii="宋体" w:hAnsi="宋体" w:eastAsia="宋体" w:cs="宋体"/>
          <w:b/>
          <w:bCs w:val="0"/>
          <w:sz w:val="36"/>
          <w:szCs w:val="36"/>
          <w:lang w:val="en-US" w:eastAsia="zh-CN"/>
        </w:rPr>
        <w:t>附件2：</w:t>
      </w:r>
    </w:p>
    <w:p>
      <w:pPr>
        <w:rPr>
          <w:rFonts w:hint="eastAsia"/>
          <w:lang w:val="en-US" w:eastAsia="zh-CN"/>
        </w:rPr>
      </w:pPr>
    </w:p>
    <w:p>
      <w:pPr>
        <w:adjustRightInd w:val="0"/>
        <w:snapToGrid w:val="0"/>
        <w:spacing w:line="560" w:lineRule="exact"/>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长春市第一届运动会青少年组花样滑冰比赛</w:t>
      </w:r>
    </w:p>
    <w:p>
      <w:pPr>
        <w:adjustRightInd w:val="0"/>
        <w:snapToGrid w:val="0"/>
        <w:spacing w:line="56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自愿参加活动责任及风险告知书</w:t>
      </w:r>
    </w:p>
    <w:p>
      <w:pPr>
        <w:adjustRightInd w:val="0"/>
        <w:snapToGrid w:val="0"/>
        <w:spacing w:line="560" w:lineRule="exact"/>
        <w:jc w:val="center"/>
        <w:rPr>
          <w:rFonts w:ascii="宋体" w:hAnsi="宋体" w:cs="Times New Roman"/>
          <w:b/>
          <w:bCs/>
          <w:sz w:val="44"/>
          <w:szCs w:val="44"/>
        </w:rPr>
      </w:pPr>
    </w:p>
    <w:p>
      <w:pPr>
        <w:tabs>
          <w:tab w:val="left" w:pos="0"/>
        </w:tabs>
        <w:adjustRightInd w:val="0"/>
        <w:snapToGrid w:val="0"/>
        <w:ind w:firstLine="562" w:firstLineChars="200"/>
        <w:rPr>
          <w:rFonts w:ascii="宋体" w:hAnsi="宋体" w:cs="仿宋"/>
          <w:b/>
          <w:bCs/>
          <w:sz w:val="28"/>
          <w:szCs w:val="28"/>
        </w:rPr>
      </w:pPr>
      <w:r>
        <w:rPr>
          <w:rFonts w:hint="eastAsia" w:ascii="宋体" w:hAnsi="宋体" w:cs="仿宋"/>
          <w:b/>
          <w:bCs/>
          <w:sz w:val="28"/>
          <w:szCs w:val="28"/>
        </w:rPr>
        <w:t>一、自愿参加活动责任及风险告知书</w:t>
      </w:r>
    </w:p>
    <w:p>
      <w:pPr>
        <w:adjustRightInd w:val="0"/>
        <w:snapToGrid w:val="0"/>
        <w:spacing w:line="600" w:lineRule="exact"/>
        <w:ind w:firstLine="560" w:firstLineChars="200"/>
        <w:jc w:val="both"/>
        <w:rPr>
          <w:rFonts w:ascii="宋体" w:hAnsi="宋体" w:cs="仿宋"/>
          <w:sz w:val="28"/>
          <w:szCs w:val="28"/>
        </w:rPr>
      </w:pPr>
      <w:r>
        <w:rPr>
          <w:rFonts w:hint="eastAsia" w:ascii="宋体" w:hAnsi="宋体" w:cs="仿宋"/>
          <w:sz w:val="28"/>
          <w:szCs w:val="28"/>
        </w:rPr>
        <w:t>1.本人自愿报名参加</w:t>
      </w:r>
      <w:r>
        <w:rPr>
          <w:rFonts w:hint="eastAsia" w:ascii="宋体" w:hAnsi="宋体" w:cs="仿宋"/>
          <w:sz w:val="28"/>
          <w:szCs w:val="28"/>
          <w:lang w:val="en-US" w:eastAsia="zh-CN"/>
        </w:rPr>
        <w:t>长春市第一届运动会青少年组花样滑冰</w:t>
      </w:r>
      <w:r>
        <w:rPr>
          <w:rFonts w:hint="eastAsia" w:ascii="宋体" w:hAnsi="宋体" w:cs="仿宋"/>
          <w:sz w:val="28"/>
          <w:szCs w:val="28"/>
          <w:lang w:eastAsia="zh-CN"/>
        </w:rPr>
        <w:t>比赛</w:t>
      </w:r>
      <w:r>
        <w:rPr>
          <w:rFonts w:hint="eastAsia" w:ascii="宋体" w:hAnsi="宋体" w:cs="仿宋"/>
          <w:sz w:val="28"/>
          <w:szCs w:val="28"/>
        </w:rPr>
        <w:t>并签署本责任书。</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2.本人已全面了解并同意遵守组织者所制订的各项要求及采取的安全措施。</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3.本人已完全了解自己的身体状况，确认自己身体健康状况良好，具备参与活动条件，已为参与活动做好充分准备，监护人经审慎评估，确认被监护人身体状况符合参与活动条件，并自愿独立承担全部风险。</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4.本人充分了解本次比赛可能出现的风险，且已准备必要的防范措施，以对自己安全负责的态度参与活动。</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5.本人愿意承担比赛期间发生的自身意外风险责任，且同意对于非组织者原因造成的伤害等任何形式的损失组织者不承担任何形式的赔偿。</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6.本人同意接受组织者在比赛期间提供的现场急救性质的医务治疗，但在离开现场后，在医院救治等发生的相关费用由本人独立负担。</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7.本人承诺以自己的名义参与活动，决不冒名顶替，否则承担全部法律责任。</w:t>
      </w:r>
    </w:p>
    <w:p>
      <w:pPr>
        <w:tabs>
          <w:tab w:val="left" w:pos="0"/>
        </w:tabs>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8.本人及家长（监护人）已认真阅读并全面理解以上内容，且对上述所有内容予以确认并承担相应的法律责任。</w:t>
      </w:r>
    </w:p>
    <w:p>
      <w:pPr>
        <w:tabs>
          <w:tab w:val="left" w:pos="0"/>
        </w:tabs>
        <w:adjustRightInd w:val="0"/>
        <w:snapToGrid w:val="0"/>
        <w:spacing w:line="600" w:lineRule="exact"/>
        <w:ind w:firstLine="239" w:firstLineChars="85"/>
        <w:rPr>
          <w:rFonts w:ascii="宋体" w:hAnsi="宋体" w:cs="仿宋"/>
          <w:b/>
          <w:bCs/>
          <w:sz w:val="28"/>
          <w:szCs w:val="28"/>
        </w:rPr>
      </w:pPr>
      <w:r>
        <w:rPr>
          <w:rFonts w:hint="eastAsia" w:ascii="宋体" w:hAnsi="宋体" w:cs="仿宋"/>
          <w:b/>
          <w:bCs/>
          <w:sz w:val="28"/>
          <w:szCs w:val="28"/>
        </w:rPr>
        <w:t>参加人员姓名：</w:t>
      </w:r>
    </w:p>
    <w:p>
      <w:pPr>
        <w:tabs>
          <w:tab w:val="left" w:pos="0"/>
        </w:tabs>
        <w:adjustRightInd w:val="0"/>
        <w:snapToGrid w:val="0"/>
        <w:spacing w:line="600" w:lineRule="exact"/>
        <w:ind w:firstLine="239" w:firstLineChars="85"/>
        <w:rPr>
          <w:rFonts w:ascii="宋体" w:hAnsi="宋体" w:cs="仿宋"/>
          <w:b/>
          <w:bCs/>
          <w:sz w:val="28"/>
          <w:szCs w:val="28"/>
        </w:rPr>
      </w:pPr>
      <w:r>
        <w:rPr>
          <w:rFonts w:hint="eastAsia" w:ascii="宋体" w:hAnsi="宋体" w:cs="仿宋"/>
          <w:b/>
          <w:bCs/>
          <w:sz w:val="28"/>
          <w:szCs w:val="28"/>
        </w:rPr>
        <w:t>参加人员家长（监护人）签名：</w:t>
      </w:r>
      <w:r>
        <w:rPr>
          <w:rFonts w:hint="eastAsia" w:ascii="宋体" w:hAnsi="宋体" w:cs="仿宋"/>
          <w:b/>
          <w:bCs/>
          <w:sz w:val="28"/>
          <w:szCs w:val="28"/>
        </w:rPr>
        <w:tab/>
      </w:r>
      <w:r>
        <w:rPr>
          <w:rFonts w:hint="eastAsia" w:ascii="宋体" w:hAnsi="宋体" w:cs="仿宋"/>
          <w:b/>
          <w:bCs/>
          <w:sz w:val="28"/>
          <w:szCs w:val="28"/>
        </w:rPr>
        <w:t xml:space="preserve">                            </w:t>
      </w:r>
    </w:p>
    <w:p>
      <w:pPr>
        <w:tabs>
          <w:tab w:val="left" w:pos="0"/>
        </w:tabs>
        <w:adjustRightInd w:val="0"/>
        <w:snapToGrid w:val="0"/>
        <w:spacing w:line="600" w:lineRule="exact"/>
        <w:ind w:firstLine="5549" w:firstLineChars="1974"/>
        <w:rPr>
          <w:rFonts w:hint="default"/>
          <w:lang w:val="en-US" w:eastAsia="zh-CN"/>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cs="仿宋"/>
          <w:b/>
          <w:bCs/>
          <w:sz w:val="28"/>
          <w:szCs w:val="28"/>
        </w:rPr>
        <w:t xml:space="preserve"> 年    月    日</w:t>
      </w:r>
    </w:p>
    <w:p>
      <w:pPr>
        <w:jc w:val="left"/>
        <w:rPr>
          <w:rFonts w:hint="eastAsia" w:ascii="宋体" w:hAnsi="宋体" w:eastAsia="宋体" w:cs="宋体"/>
          <w:b/>
          <w:bCs/>
          <w:sz w:val="44"/>
          <w:szCs w:val="44"/>
          <w:lang w:val="en-US" w:eastAsia="zh-CN"/>
        </w:rPr>
      </w:pPr>
      <w:r>
        <w:rPr>
          <w:rFonts w:hint="eastAsia" w:ascii="黑体" w:hAnsi="黑体" w:eastAsia="黑体" w:cs="黑体"/>
          <w:sz w:val="32"/>
          <w:szCs w:val="32"/>
          <w:lang w:val="en-US" w:eastAsia="zh-CN"/>
        </w:rPr>
        <w:t>附件3：</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长春市第一届运动会青少年组花样滑冰动作顺序表</w:t>
      </w:r>
    </w:p>
    <w:p>
      <w:pPr>
        <w:jc w:val="both"/>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 xml:space="preserve">  参赛单位：</w:t>
      </w:r>
      <w:r>
        <w:rPr>
          <w:rFonts w:hint="eastAsia" w:ascii="仿宋" w:hAnsi="仿宋" w:eastAsia="仿宋" w:cs="仿宋"/>
          <w:sz w:val="28"/>
          <w:szCs w:val="28"/>
          <w:u w:val="single"/>
          <w:lang w:val="en-US" w:eastAsia="zh-CN"/>
        </w:rPr>
        <w:t xml:space="preserve">                                                 </w:t>
      </w:r>
    </w:p>
    <w:p>
      <w:pPr>
        <w:ind w:firstLine="280" w:firstLineChars="100"/>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参赛项目：</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参赛组别：</w:t>
      </w:r>
      <w:r>
        <w:rPr>
          <w:rFonts w:hint="eastAsia" w:ascii="仿宋" w:hAnsi="仿宋" w:eastAsia="仿宋" w:cs="仿宋"/>
          <w:sz w:val="28"/>
          <w:szCs w:val="28"/>
          <w:u w:val="single"/>
          <w:lang w:val="en-US" w:eastAsia="zh-CN"/>
        </w:rPr>
        <w:t xml:space="preserve">                       </w:t>
      </w:r>
    </w:p>
    <w:p>
      <w:pPr>
        <w:ind w:firstLine="280" w:firstLineChars="100"/>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运动员姓名：</w:t>
      </w:r>
      <w:r>
        <w:rPr>
          <w:rFonts w:hint="eastAsia" w:ascii="仿宋" w:hAnsi="仿宋" w:eastAsia="仿宋" w:cs="仿宋"/>
          <w:sz w:val="28"/>
          <w:szCs w:val="28"/>
          <w:u w:val="single"/>
          <w:lang w:val="en-US" w:eastAsia="zh-CN"/>
        </w:rPr>
        <w:t xml:space="preserve">                </w:t>
      </w:r>
    </w:p>
    <w:p>
      <w:pPr>
        <w:ind w:firstLine="560" w:firstLineChars="200"/>
        <w:jc w:val="both"/>
        <w:rPr>
          <w:rFonts w:hint="default"/>
          <w:sz w:val="28"/>
          <w:szCs w:val="28"/>
          <w:u w:val="none"/>
          <w:lang w:val="en-US" w:eastAsia="zh-CN"/>
        </w:rPr>
      </w:pPr>
      <w:r>
        <w:rPr>
          <w:rFonts w:hint="eastAsia" w:ascii="仿宋" w:hAnsi="仿宋" w:eastAsia="仿宋" w:cs="仿宋"/>
          <w:sz w:val="28"/>
          <w:szCs w:val="28"/>
          <w:u w:val="none"/>
          <w:lang w:val="en-US" w:eastAsia="zh-CN"/>
        </w:rPr>
        <w:t xml:space="preserve">领队签字：            联系电话：            填表日期： </w:t>
      </w:r>
    </w:p>
    <w:tbl>
      <w:tblPr>
        <w:tblStyle w:val="7"/>
        <w:tblpPr w:leftFromText="180" w:rightFromText="180" w:vertAnchor="page" w:horzAnchor="page" w:tblpX="1381" w:tblpY="4686"/>
        <w:tblOverlap w:val="never"/>
        <w:tblW w:w="9708" w:type="dxa"/>
        <w:jc w:val="center"/>
        <w:tblLayout w:type="fixed"/>
        <w:tblCellMar>
          <w:top w:w="0" w:type="dxa"/>
          <w:left w:w="0" w:type="dxa"/>
          <w:bottom w:w="0" w:type="dxa"/>
          <w:right w:w="0" w:type="dxa"/>
        </w:tblCellMar>
      </w:tblPr>
      <w:tblGrid>
        <w:gridCol w:w="1163"/>
        <w:gridCol w:w="3661"/>
        <w:gridCol w:w="377"/>
        <w:gridCol w:w="823"/>
        <w:gridCol w:w="3684"/>
      </w:tblGrid>
      <w:tr>
        <w:tblPrEx>
          <w:tblCellMar>
            <w:top w:w="0" w:type="dxa"/>
            <w:left w:w="0" w:type="dxa"/>
            <w:bottom w:w="0" w:type="dxa"/>
            <w:right w:w="0" w:type="dxa"/>
          </w:tblCellMar>
        </w:tblPrEx>
        <w:trPr>
          <w:trHeight w:val="312" w:hRule="atLeast"/>
          <w:jc w:val="center"/>
        </w:trPr>
        <w:tc>
          <w:tcPr>
            <w:tcW w:w="4824"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短节目/图案舞动作顺序</w:t>
            </w:r>
          </w:p>
        </w:tc>
        <w:tc>
          <w:tcPr>
            <w:tcW w:w="377" w:type="dxa"/>
            <w:vMerge w:val="restart"/>
            <w:tcBorders>
              <w:top w:val="nil"/>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450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自由滑/自由舞动作顺序</w:t>
            </w:r>
          </w:p>
        </w:tc>
      </w:tr>
      <w:tr>
        <w:tblPrEx>
          <w:tblCellMar>
            <w:top w:w="0" w:type="dxa"/>
            <w:left w:w="0" w:type="dxa"/>
            <w:bottom w:w="0" w:type="dxa"/>
            <w:right w:w="0" w:type="dxa"/>
          </w:tblCellMar>
        </w:tblPrEx>
        <w:trPr>
          <w:trHeight w:val="526" w:hRule="atLeast"/>
          <w:jc w:val="center"/>
        </w:trPr>
        <w:tc>
          <w:tcPr>
            <w:tcW w:w="4824"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24"/>
                <w:szCs w:val="24"/>
                <w:u w:val="none"/>
                <w:lang w:val="en-US" w:eastAsia="zh-CN" w:bidi="ar"/>
              </w:rPr>
              <w:t>音乐名称：           音乐时间：</w:t>
            </w: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450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24"/>
                <w:szCs w:val="24"/>
                <w:u w:val="none"/>
                <w:lang w:val="en-US" w:eastAsia="zh-CN" w:bidi="ar"/>
              </w:rPr>
              <w:t>音乐名称：           音乐时间：</w:t>
            </w: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6</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8</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9</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10</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6</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11</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12</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w:t>
            </w:r>
          </w:p>
        </w:tc>
        <w:tc>
          <w:tcPr>
            <w:tcW w:w="3661"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227" w:hRule="atLeast"/>
          <w:jc w:val="center"/>
        </w:trPr>
        <w:tc>
          <w:tcPr>
            <w:tcW w:w="1163" w:type="dxa"/>
            <w:vMerge w:val="continue"/>
            <w:tcBorders>
              <w:top w:val="single" w:color="auto" w:sz="4" w:space="0"/>
              <w:left w:val="single" w:color="auto" w:sz="4" w:space="0"/>
              <w:bottom w:val="single" w:color="auto"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661" w:type="dxa"/>
            <w:vMerge w:val="continue"/>
            <w:tcBorders>
              <w:top w:val="single" w:color="auto" w:sz="4" w:space="0"/>
              <w:left w:val="single" w:color="000000" w:sz="4" w:space="0"/>
              <w:bottom w:val="single" w:color="auto" w:sz="4" w:space="0"/>
              <w:right w:val="single" w:color="auto" w:sz="4" w:space="0"/>
            </w:tcBorders>
            <w:noWrap/>
            <w:tcMar>
              <w:top w:w="12" w:type="dxa"/>
              <w:left w:w="12" w:type="dxa"/>
              <w:right w:w="12" w:type="dxa"/>
            </w:tcMar>
            <w:vAlign w:val="center"/>
          </w:tcPr>
          <w:p>
            <w:pPr>
              <w:jc w:val="center"/>
              <w:rPr>
                <w:rFonts w:hint="eastAsia" w:ascii="仿宋" w:hAnsi="仿宋" w:eastAsia="仿宋" w:cs="仿宋"/>
                <w:i w:val="0"/>
                <w:color w:val="000000"/>
                <w:sz w:val="32"/>
                <w:szCs w:val="32"/>
                <w:u w:val="none"/>
              </w:rPr>
            </w:pPr>
          </w:p>
        </w:tc>
        <w:tc>
          <w:tcPr>
            <w:tcW w:w="377" w:type="dxa"/>
            <w:vMerge w:val="continue"/>
            <w:tcBorders>
              <w:left w:val="single" w:color="auto" w:sz="4" w:space="0"/>
              <w:bottom w:val="nil"/>
              <w:right w:val="nil"/>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c>
          <w:tcPr>
            <w:tcW w:w="8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14</w:t>
            </w:r>
          </w:p>
        </w:tc>
        <w:tc>
          <w:tcPr>
            <w:tcW w:w="3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仿宋" w:hAnsi="仿宋" w:eastAsia="仿宋" w:cs="仿宋"/>
                <w:i w:val="0"/>
                <w:color w:val="000000"/>
                <w:sz w:val="32"/>
                <w:szCs w:val="32"/>
                <w:u w:val="none"/>
              </w:rPr>
            </w:pPr>
          </w:p>
        </w:tc>
      </w:tr>
    </w:tbl>
    <w:p/>
    <w:sectPr>
      <w:pgSz w:w="11906" w:h="16838"/>
      <w:pgMar w:top="1383" w:right="1040" w:bottom="1383" w:left="1006"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t xml:space="preserve">— </w:t>
                          </w:r>
                          <w:r>
                            <w:fldChar w:fldCharType="begin"/>
                          </w:r>
                          <w:r>
                            <w:instrText xml:space="preserve"> PAGE  \* MERGEFORMAT </w:instrText>
                          </w:r>
                          <w:r>
                            <w:fldChar w:fldCharType="separate"/>
                          </w:r>
                          <w:r>
                            <w:t>11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jc w:val="center"/>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4C9ED"/>
    <w:multiLevelType w:val="singleLevel"/>
    <w:tmpl w:val="BC04C9ED"/>
    <w:lvl w:ilvl="0" w:tentative="0">
      <w:start w:val="1"/>
      <w:numFmt w:val="decimal"/>
      <w:lvlText w:val="%1."/>
      <w:lvlJc w:val="left"/>
      <w:pPr>
        <w:tabs>
          <w:tab w:val="left" w:pos="312"/>
        </w:tabs>
      </w:pPr>
    </w:lvl>
  </w:abstractNum>
  <w:abstractNum w:abstractNumId="1">
    <w:nsid w:val="2E420686"/>
    <w:multiLevelType w:val="singleLevel"/>
    <w:tmpl w:val="2E420686"/>
    <w:lvl w:ilvl="0" w:tentative="0">
      <w:start w:val="3"/>
      <w:numFmt w:val="decimal"/>
      <w:lvlText w:val="%1."/>
      <w:lvlJc w:val="left"/>
      <w:pPr>
        <w:tabs>
          <w:tab w:val="left" w:pos="312"/>
        </w:tabs>
      </w:pPr>
    </w:lvl>
  </w:abstractNum>
  <w:abstractNum w:abstractNumId="2">
    <w:nsid w:val="56DE79AA"/>
    <w:multiLevelType w:val="singleLevel"/>
    <w:tmpl w:val="56DE79A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ZWFiMTQ4Y2Y1ZGE0NzEzNjUyMTY0NjU0YmVlYmEifQ=="/>
    <w:docVar w:name="KSO_WPS_MARK_KEY" w:val="4c179038-84ca-4169-bf7a-6c8547f0a6c6"/>
  </w:docVars>
  <w:rsids>
    <w:rsidRoot w:val="00000000"/>
    <w:rsid w:val="099D2924"/>
    <w:rsid w:val="0F197515"/>
    <w:rsid w:val="24AE16FA"/>
    <w:rsid w:val="5FFB69F0"/>
    <w:rsid w:val="721E1475"/>
    <w:rsid w:val="727E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widowControl/>
      <w:spacing w:after="0"/>
      <w:ind w:left="0" w:leftChars="0" w:firstLine="420" w:firstLineChars="200"/>
    </w:pPr>
    <w:rPr>
      <w:rFonts w:ascii="Calibri" w:hAnsi="Calibri"/>
      <w:kern w:val="0"/>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列出段落2"/>
    <w:basedOn w:val="1"/>
    <w:qFormat/>
    <w:uiPriority w:val="99"/>
    <w:pPr>
      <w:ind w:firstLine="420" w:firstLineChars="200"/>
    </w:p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6854</Words>
  <Characters>7239</Characters>
  <Lines>0</Lines>
  <Paragraphs>0</Paragraphs>
  <TotalTime>2</TotalTime>
  <ScaleCrop>false</ScaleCrop>
  <LinksUpToDate>false</LinksUpToDate>
  <CharactersWithSpaces>7757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2023-02-24T02:59:00Z</dcterms:created>
  <dc:creator>lenovo</dc:creator>
  <cp:lastModifiedBy>小王子</cp:lastModifiedBy>
  <dcterms:modified xsi:type="dcterms:W3CDTF">2023-02-27T02:40:18Z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F8AB5B49C5064187A201C650DB7FDC3F</vt:lpwstr>
  </property>
</Properties>
</file>