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Style w:val="8"/>
          <w:rFonts w:ascii="方正大标宋简体" w:hAnsi="宋体" w:eastAsia="方正大标宋简体" w:cs="Times New Roman"/>
          <w:bCs/>
          <w:sz w:val="44"/>
          <w:szCs w:val="44"/>
        </w:rPr>
      </w:pPr>
      <w:bookmarkStart w:id="0" w:name="_GoBack"/>
      <w:bookmarkEnd w:id="0"/>
      <w:r>
        <w:rPr>
          <w:rStyle w:val="8"/>
          <w:rFonts w:ascii="方正大标宋简体" w:hAnsi="宋体" w:eastAsia="方正大标宋简体" w:cs="Times New Roman"/>
          <w:bCs/>
          <w:sz w:val="44"/>
          <w:szCs w:val="44"/>
        </w:rPr>
        <w:t>2020年长春市青少年游泳比赛</w:t>
      </w:r>
    </w:p>
    <w:p>
      <w:pPr>
        <w:spacing w:line="520" w:lineRule="exact"/>
        <w:jc w:val="center"/>
        <w:rPr>
          <w:rStyle w:val="8"/>
          <w:rFonts w:ascii="方正大标宋简体" w:hAnsi="宋体" w:eastAsia="方正大标宋简体" w:cs="Times New Roman"/>
          <w:bCs/>
          <w:sz w:val="28"/>
          <w:szCs w:val="28"/>
        </w:rPr>
      </w:pPr>
      <w:r>
        <w:rPr>
          <w:rStyle w:val="8"/>
          <w:rFonts w:ascii="方正大标宋简体" w:hAnsi="宋体" w:eastAsia="方正大标宋简体" w:cs="Times New Roman"/>
          <w:bCs/>
          <w:sz w:val="44"/>
          <w:szCs w:val="44"/>
        </w:rPr>
        <w:t>竞赛规程</w:t>
      </w:r>
    </w:p>
    <w:p>
      <w:pPr>
        <w:spacing w:line="520" w:lineRule="exact"/>
        <w:jc w:val="center"/>
        <w:rPr>
          <w:rStyle w:val="8"/>
          <w:rFonts w:ascii="宋体" w:hAnsi="宋体" w:cs="Times New Roman"/>
          <w:b/>
          <w:bCs/>
          <w:sz w:val="28"/>
          <w:szCs w:val="28"/>
        </w:rPr>
      </w:pPr>
    </w:p>
    <w:p>
      <w:pPr>
        <w:spacing w:line="480" w:lineRule="exact"/>
        <w:ind w:firstLine="562" w:firstLineChars="200"/>
        <w:rPr>
          <w:rStyle w:val="8"/>
          <w:rFonts w:hint="eastAsia" w:ascii="黑体" w:hAnsi="黑体" w:eastAsia="黑体" w:cs="黑体"/>
          <w:b/>
          <w:sz w:val="28"/>
          <w:szCs w:val="28"/>
        </w:rPr>
      </w:pPr>
      <w:r>
        <w:rPr>
          <w:rStyle w:val="8"/>
          <w:rFonts w:hint="eastAsia" w:ascii="黑体" w:hAnsi="黑体" w:eastAsia="黑体" w:cs="黑体"/>
          <w:b/>
          <w:sz w:val="28"/>
          <w:szCs w:val="28"/>
        </w:rPr>
        <w:t>一、竞赛日期和地点</w:t>
      </w:r>
    </w:p>
    <w:p>
      <w:pPr>
        <w:spacing w:line="480" w:lineRule="exact"/>
        <w:ind w:firstLine="560" w:firstLineChars="200"/>
        <w:rPr>
          <w:rStyle w:val="8"/>
          <w:rFonts w:ascii="仿宋" w:hAnsi="仿宋" w:eastAsia="仿宋"/>
          <w:color w:val="auto"/>
          <w:sz w:val="28"/>
          <w:szCs w:val="28"/>
        </w:rPr>
      </w:pPr>
      <w:r>
        <w:rPr>
          <w:rStyle w:val="8"/>
          <w:rFonts w:ascii="仿宋" w:hAnsi="仿宋" w:eastAsia="仿宋"/>
          <w:color w:val="auto"/>
          <w:sz w:val="28"/>
          <w:szCs w:val="28"/>
        </w:rPr>
        <w:t>2020年</w:t>
      </w:r>
      <w:r>
        <w:rPr>
          <w:rStyle w:val="8"/>
          <w:rFonts w:hint="eastAsia" w:ascii="仿宋" w:hAnsi="仿宋" w:eastAsia="仿宋"/>
          <w:color w:val="auto"/>
          <w:sz w:val="28"/>
          <w:szCs w:val="28"/>
        </w:rPr>
        <w:t>11</w:t>
      </w:r>
      <w:r>
        <w:rPr>
          <w:rStyle w:val="8"/>
          <w:rFonts w:ascii="仿宋" w:hAnsi="仿宋" w:eastAsia="仿宋"/>
          <w:color w:val="auto"/>
          <w:sz w:val="28"/>
          <w:szCs w:val="28"/>
        </w:rPr>
        <w:t>月</w:t>
      </w:r>
      <w:r>
        <w:rPr>
          <w:rStyle w:val="8"/>
          <w:rFonts w:hint="eastAsia" w:ascii="仿宋" w:hAnsi="仿宋" w:eastAsia="仿宋"/>
          <w:color w:val="auto"/>
          <w:sz w:val="28"/>
          <w:szCs w:val="28"/>
        </w:rPr>
        <w:t>2</w:t>
      </w:r>
      <w:r>
        <w:rPr>
          <w:rStyle w:val="8"/>
          <w:rFonts w:hint="eastAsia" w:ascii="仿宋" w:hAnsi="仿宋" w:eastAsia="仿宋"/>
          <w:color w:val="auto"/>
          <w:sz w:val="28"/>
          <w:szCs w:val="28"/>
          <w:lang w:val="en-US" w:eastAsia="zh-CN"/>
        </w:rPr>
        <w:t>7-</w:t>
      </w:r>
      <w:r>
        <w:rPr>
          <w:rStyle w:val="8"/>
          <w:rFonts w:hint="eastAsia" w:ascii="仿宋" w:hAnsi="仿宋" w:eastAsia="仿宋"/>
          <w:color w:val="auto"/>
          <w:sz w:val="28"/>
          <w:szCs w:val="28"/>
        </w:rPr>
        <w:t>29</w:t>
      </w:r>
      <w:r>
        <w:rPr>
          <w:rStyle w:val="8"/>
          <w:rFonts w:ascii="仿宋" w:hAnsi="仿宋" w:eastAsia="仿宋"/>
          <w:color w:val="auto"/>
          <w:sz w:val="28"/>
          <w:szCs w:val="28"/>
        </w:rPr>
        <w:t>日 长春市全民健身活动中心游泳馆</w:t>
      </w:r>
    </w:p>
    <w:p>
      <w:pPr>
        <w:spacing w:line="480" w:lineRule="exact"/>
        <w:ind w:firstLine="562" w:firstLineChars="200"/>
        <w:rPr>
          <w:rStyle w:val="8"/>
          <w:rFonts w:hint="eastAsia" w:ascii="黑体" w:hAnsi="黑体" w:eastAsia="黑体" w:cs="黑体"/>
          <w:b/>
          <w:color w:val="auto"/>
          <w:sz w:val="28"/>
          <w:szCs w:val="28"/>
        </w:rPr>
      </w:pPr>
      <w:r>
        <w:rPr>
          <w:rStyle w:val="8"/>
          <w:rFonts w:hint="eastAsia" w:ascii="黑体" w:hAnsi="黑体" w:eastAsia="黑体" w:cs="黑体"/>
          <w:b/>
          <w:color w:val="auto"/>
          <w:sz w:val="28"/>
          <w:szCs w:val="28"/>
        </w:rPr>
        <w:t>二、主办单位</w:t>
      </w:r>
    </w:p>
    <w:p>
      <w:pPr>
        <w:spacing w:line="480" w:lineRule="exact"/>
        <w:ind w:firstLine="560" w:firstLineChars="200"/>
        <w:rPr>
          <w:rStyle w:val="8"/>
          <w:rFonts w:ascii="仿宋" w:hAnsi="仿宋" w:eastAsia="仿宋"/>
          <w:b/>
          <w:color w:val="auto"/>
          <w:sz w:val="28"/>
          <w:szCs w:val="28"/>
        </w:rPr>
      </w:pPr>
      <w:r>
        <w:rPr>
          <w:rStyle w:val="8"/>
          <w:rFonts w:ascii="仿宋" w:hAnsi="仿宋" w:eastAsia="仿宋"/>
          <w:color w:val="auto"/>
          <w:sz w:val="28"/>
          <w:szCs w:val="28"/>
        </w:rPr>
        <w:t>长春市体育局 长春市教育局</w:t>
      </w:r>
    </w:p>
    <w:p>
      <w:pPr>
        <w:spacing w:line="480" w:lineRule="exact"/>
        <w:ind w:firstLine="562" w:firstLineChars="200"/>
        <w:rPr>
          <w:rStyle w:val="8"/>
          <w:rFonts w:hint="eastAsia" w:ascii="黑体" w:hAnsi="黑体" w:eastAsia="黑体" w:cs="黑体"/>
          <w:b/>
          <w:sz w:val="28"/>
          <w:szCs w:val="28"/>
        </w:rPr>
      </w:pPr>
      <w:r>
        <w:rPr>
          <w:rStyle w:val="8"/>
          <w:rFonts w:hint="eastAsia" w:ascii="黑体" w:hAnsi="黑体" w:eastAsia="黑体" w:cs="黑体"/>
          <w:b/>
          <w:sz w:val="28"/>
          <w:szCs w:val="28"/>
        </w:rPr>
        <w:t>三、承办单位</w:t>
      </w:r>
    </w:p>
    <w:p>
      <w:pPr>
        <w:spacing w:line="480" w:lineRule="exact"/>
        <w:ind w:firstLine="560" w:firstLineChars="200"/>
        <w:rPr>
          <w:rStyle w:val="8"/>
          <w:rFonts w:ascii="仿宋" w:hAnsi="仿宋" w:eastAsia="仿宋"/>
          <w:b/>
          <w:sz w:val="28"/>
          <w:szCs w:val="28"/>
        </w:rPr>
      </w:pPr>
      <w:r>
        <w:rPr>
          <w:rStyle w:val="8"/>
          <w:rFonts w:ascii="仿宋" w:hAnsi="仿宋" w:eastAsia="仿宋"/>
          <w:sz w:val="28"/>
          <w:szCs w:val="28"/>
        </w:rPr>
        <w:t>长春市全民健身</w:t>
      </w:r>
      <w:r>
        <w:rPr>
          <w:rStyle w:val="8"/>
          <w:rFonts w:hint="eastAsia" w:ascii="仿宋" w:hAnsi="仿宋" w:eastAsia="仿宋"/>
          <w:sz w:val="28"/>
          <w:szCs w:val="28"/>
        </w:rPr>
        <w:t>活动</w:t>
      </w:r>
      <w:r>
        <w:rPr>
          <w:rStyle w:val="8"/>
          <w:rFonts w:ascii="仿宋" w:hAnsi="仿宋" w:eastAsia="仿宋"/>
          <w:sz w:val="28"/>
          <w:szCs w:val="28"/>
        </w:rPr>
        <w:t>中心</w:t>
      </w:r>
    </w:p>
    <w:p>
      <w:pPr>
        <w:spacing w:line="480" w:lineRule="exact"/>
        <w:ind w:firstLine="562" w:firstLineChars="200"/>
        <w:rPr>
          <w:rStyle w:val="8"/>
          <w:rFonts w:hint="eastAsia" w:ascii="黑体" w:hAnsi="黑体" w:eastAsia="黑体" w:cs="黑体"/>
          <w:b/>
          <w:sz w:val="28"/>
          <w:szCs w:val="28"/>
        </w:rPr>
      </w:pPr>
      <w:r>
        <w:rPr>
          <w:rStyle w:val="8"/>
          <w:rFonts w:hint="eastAsia" w:ascii="黑体" w:hAnsi="黑体" w:eastAsia="黑体" w:cs="黑体"/>
          <w:b/>
          <w:sz w:val="28"/>
          <w:szCs w:val="28"/>
        </w:rPr>
        <w:t xml:space="preserve">四、参加单位 </w:t>
      </w:r>
    </w:p>
    <w:p>
      <w:pPr>
        <w:spacing w:line="480" w:lineRule="exact"/>
        <w:ind w:firstLine="560" w:firstLineChars="200"/>
        <w:rPr>
          <w:rStyle w:val="8"/>
          <w:rFonts w:ascii="仿宋" w:hAnsi="仿宋" w:eastAsia="仿宋"/>
          <w:b/>
          <w:sz w:val="28"/>
          <w:szCs w:val="28"/>
        </w:rPr>
      </w:pPr>
      <w:r>
        <w:rPr>
          <w:rStyle w:val="8"/>
          <w:rFonts w:ascii="仿宋" w:hAnsi="仿宋" w:eastAsia="仿宋"/>
          <w:sz w:val="28"/>
          <w:szCs w:val="28"/>
        </w:rPr>
        <w:t>各中小学、少儿体校、游泳俱乐部、游泳学校。</w:t>
      </w:r>
    </w:p>
    <w:p>
      <w:pPr>
        <w:spacing w:line="480" w:lineRule="exact"/>
        <w:ind w:firstLine="562" w:firstLineChars="200"/>
        <w:rPr>
          <w:rStyle w:val="8"/>
          <w:rFonts w:hint="eastAsia" w:ascii="黑体" w:hAnsi="黑体" w:eastAsia="黑体" w:cs="黑体"/>
          <w:b/>
          <w:color w:val="000000" w:themeColor="text1"/>
          <w:sz w:val="28"/>
          <w:szCs w:val="28"/>
          <w14:textFill>
            <w14:solidFill>
              <w14:schemeClr w14:val="tx1"/>
            </w14:solidFill>
          </w14:textFill>
        </w:rPr>
      </w:pPr>
      <w:r>
        <w:rPr>
          <w:rStyle w:val="8"/>
          <w:rFonts w:hint="eastAsia" w:ascii="黑体" w:hAnsi="黑体" w:eastAsia="黑体" w:cs="黑体"/>
          <w:b/>
          <w:sz w:val="28"/>
          <w:szCs w:val="28"/>
        </w:rPr>
        <w:t>五、竞赛项目（</w:t>
      </w:r>
      <w:r>
        <w:rPr>
          <w:rStyle w:val="8"/>
          <w:rFonts w:hint="eastAsia" w:ascii="黑体" w:hAnsi="黑体" w:eastAsia="黑体" w:cs="黑体"/>
          <w:b/>
          <w:color w:val="000000" w:themeColor="text1"/>
          <w:sz w:val="28"/>
          <w:szCs w:val="28"/>
          <w14:textFill>
            <w14:solidFill>
              <w14:schemeClr w14:val="tx1"/>
            </w14:solidFill>
          </w14:textFill>
        </w:rPr>
        <w:t>共1</w:t>
      </w:r>
      <w:r>
        <w:rPr>
          <w:rStyle w:val="8"/>
          <w:rFonts w:hint="eastAsia" w:ascii="黑体" w:hAnsi="黑体" w:eastAsia="黑体" w:cs="黑体"/>
          <w:b/>
          <w:color w:val="000000" w:themeColor="text1"/>
          <w:sz w:val="28"/>
          <w:szCs w:val="28"/>
          <w:lang w:val="en-US" w:eastAsia="zh-CN"/>
          <w14:textFill>
            <w14:solidFill>
              <w14:schemeClr w14:val="tx1"/>
            </w14:solidFill>
          </w14:textFill>
        </w:rPr>
        <w:t>2</w:t>
      </w:r>
      <w:r>
        <w:rPr>
          <w:rStyle w:val="8"/>
          <w:rFonts w:hint="eastAsia" w:ascii="黑体" w:hAnsi="黑体" w:eastAsia="黑体" w:cs="黑体"/>
          <w:b/>
          <w:color w:val="000000" w:themeColor="text1"/>
          <w:sz w:val="28"/>
          <w:szCs w:val="28"/>
          <w14:textFill>
            <w14:solidFill>
              <w14:schemeClr w14:val="tx1"/>
            </w14:solidFill>
          </w14:textFill>
        </w:rPr>
        <w:t>8项）</w:t>
      </w:r>
    </w:p>
    <w:p>
      <w:pPr>
        <w:spacing w:line="480" w:lineRule="exact"/>
        <w:ind w:firstLine="560" w:firstLineChars="200"/>
        <w:rPr>
          <w:rStyle w:val="8"/>
          <w:rFonts w:hint="eastAsia" w:ascii="仿宋" w:hAnsi="仿宋" w:eastAsia="仿宋"/>
          <w:sz w:val="28"/>
          <w:szCs w:val="28"/>
          <w:lang w:val="zh-CN"/>
        </w:rPr>
      </w:pPr>
      <w:r>
        <w:rPr>
          <w:rStyle w:val="8"/>
          <w:rFonts w:hint="eastAsia" w:ascii="仿宋" w:hAnsi="仿宋" w:eastAsia="仿宋"/>
          <w:sz w:val="28"/>
          <w:szCs w:val="28"/>
          <w:lang w:val="zh-CN"/>
        </w:rPr>
        <w:t>（一）A组（男、女共</w:t>
      </w:r>
      <w:r>
        <w:rPr>
          <w:rStyle w:val="8"/>
          <w:rFonts w:ascii="仿宋" w:hAnsi="仿宋" w:eastAsia="仿宋"/>
          <w:sz w:val="28"/>
          <w:szCs w:val="28"/>
          <w:lang w:val="zh-CN"/>
        </w:rPr>
        <w:t>8</w:t>
      </w:r>
      <w:r>
        <w:rPr>
          <w:rStyle w:val="8"/>
          <w:rFonts w:hint="eastAsia" w:ascii="仿宋" w:hAnsi="仿宋" w:eastAsia="仿宋"/>
          <w:sz w:val="28"/>
          <w:szCs w:val="28"/>
          <w:lang w:val="zh-CN"/>
        </w:rPr>
        <w:t>项）</w:t>
      </w:r>
    </w:p>
    <w:p>
      <w:pPr>
        <w:spacing w:line="48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男、女子：1</w:t>
      </w:r>
      <w:r>
        <w:rPr>
          <w:rStyle w:val="8"/>
          <w:rFonts w:ascii="仿宋" w:hAnsi="仿宋" w:eastAsia="仿宋"/>
          <w:sz w:val="28"/>
          <w:szCs w:val="28"/>
          <w:lang w:val="zh-CN"/>
        </w:rPr>
        <w:t>00</w:t>
      </w:r>
      <w:r>
        <w:rPr>
          <w:rStyle w:val="8"/>
          <w:rFonts w:hint="eastAsia" w:ascii="仿宋" w:hAnsi="仿宋" w:eastAsia="仿宋"/>
          <w:sz w:val="28"/>
          <w:szCs w:val="28"/>
          <w:lang w:val="zh-CN"/>
        </w:rPr>
        <w:t>米（蝶泳、仰泳、蛙泳、自由泳）</w:t>
      </w:r>
    </w:p>
    <w:p>
      <w:pPr>
        <w:spacing w:line="48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（二）B组（男、女共</w:t>
      </w:r>
      <w:r>
        <w:rPr>
          <w:rStyle w:val="8"/>
          <w:rFonts w:ascii="仿宋" w:hAnsi="仿宋" w:eastAsia="仿宋"/>
          <w:sz w:val="28"/>
          <w:szCs w:val="28"/>
          <w:lang w:val="zh-CN"/>
        </w:rPr>
        <w:t>12</w:t>
      </w:r>
      <w:r>
        <w:rPr>
          <w:rStyle w:val="8"/>
          <w:rFonts w:hint="eastAsia" w:ascii="仿宋" w:hAnsi="仿宋" w:eastAsia="仿宋"/>
          <w:sz w:val="28"/>
          <w:szCs w:val="28"/>
          <w:lang w:val="zh-CN"/>
        </w:rPr>
        <w:t>项）</w:t>
      </w:r>
    </w:p>
    <w:p>
      <w:pPr>
        <w:spacing w:line="480" w:lineRule="exact"/>
        <w:ind w:firstLine="560" w:firstLineChars="200"/>
        <w:rPr>
          <w:rStyle w:val="8"/>
          <w:rFonts w:hint="eastAsia" w:ascii="仿宋" w:hAnsi="仿宋" w:eastAsia="仿宋"/>
          <w:sz w:val="28"/>
          <w:szCs w:val="28"/>
          <w:lang w:val="en-US" w:eastAsia="zh-CN"/>
        </w:rPr>
      </w:pPr>
      <w:r>
        <w:rPr>
          <w:rStyle w:val="8"/>
          <w:rFonts w:hint="eastAsia" w:ascii="仿宋" w:hAnsi="仿宋" w:eastAsia="仿宋"/>
          <w:sz w:val="28"/>
          <w:szCs w:val="28"/>
          <w:lang w:val="zh-CN"/>
        </w:rPr>
        <w:t>男、女子：1</w:t>
      </w:r>
      <w:r>
        <w:rPr>
          <w:rStyle w:val="8"/>
          <w:rFonts w:ascii="仿宋" w:hAnsi="仿宋" w:eastAsia="仿宋"/>
          <w:sz w:val="28"/>
          <w:szCs w:val="28"/>
          <w:lang w:val="zh-CN"/>
        </w:rPr>
        <w:t>00</w:t>
      </w:r>
      <w:r>
        <w:rPr>
          <w:rStyle w:val="8"/>
          <w:rFonts w:hint="eastAsia" w:ascii="仿宋" w:hAnsi="仿宋" w:eastAsia="仿宋"/>
          <w:sz w:val="28"/>
          <w:szCs w:val="28"/>
          <w:lang w:val="zh-CN"/>
        </w:rPr>
        <w:t>米（蝶泳、仰泳、蛙泳、自由泳）、4</w:t>
      </w:r>
      <w:r>
        <w:rPr>
          <w:rStyle w:val="8"/>
          <w:rFonts w:ascii="仿宋" w:hAnsi="仿宋" w:eastAsia="仿宋"/>
          <w:sz w:val="28"/>
          <w:szCs w:val="28"/>
          <w:lang w:val="zh-CN"/>
        </w:rPr>
        <w:t>00</w:t>
      </w:r>
      <w:r>
        <w:rPr>
          <w:rStyle w:val="8"/>
          <w:rFonts w:hint="eastAsia" w:ascii="仿宋" w:hAnsi="仿宋" w:eastAsia="仿宋"/>
          <w:sz w:val="28"/>
          <w:szCs w:val="28"/>
          <w:lang w:val="zh-CN"/>
        </w:rPr>
        <w:t>米混合泳、</w:t>
      </w:r>
      <w:r>
        <w:rPr>
          <w:rStyle w:val="8"/>
          <w:rFonts w:hint="eastAsia" w:ascii="仿宋" w:hAnsi="仿宋" w:eastAsia="仿宋"/>
          <w:sz w:val="28"/>
          <w:szCs w:val="28"/>
          <w:lang w:val="en-US" w:eastAsia="zh-CN"/>
        </w:rPr>
        <w:t xml:space="preserve"> </w:t>
      </w:r>
    </w:p>
    <w:p>
      <w:pPr>
        <w:spacing w:line="48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1</w:t>
      </w:r>
      <w:r>
        <w:rPr>
          <w:rStyle w:val="8"/>
          <w:rFonts w:ascii="仿宋" w:hAnsi="仿宋" w:eastAsia="仿宋"/>
          <w:sz w:val="28"/>
          <w:szCs w:val="28"/>
          <w:lang w:val="zh-CN"/>
        </w:rPr>
        <w:t>500</w:t>
      </w:r>
      <w:r>
        <w:rPr>
          <w:rStyle w:val="8"/>
          <w:rFonts w:hint="eastAsia" w:ascii="仿宋" w:hAnsi="仿宋" w:eastAsia="仿宋"/>
          <w:sz w:val="28"/>
          <w:szCs w:val="28"/>
          <w:lang w:val="zh-CN"/>
        </w:rPr>
        <w:t>米自由泳（男子）、8</w:t>
      </w:r>
      <w:r>
        <w:rPr>
          <w:rStyle w:val="8"/>
          <w:rFonts w:ascii="仿宋" w:hAnsi="仿宋" w:eastAsia="仿宋"/>
          <w:sz w:val="28"/>
          <w:szCs w:val="28"/>
          <w:lang w:val="zh-CN"/>
        </w:rPr>
        <w:t>00</w:t>
      </w:r>
      <w:r>
        <w:rPr>
          <w:rStyle w:val="8"/>
          <w:rFonts w:hint="eastAsia" w:ascii="仿宋" w:hAnsi="仿宋" w:eastAsia="仿宋"/>
          <w:sz w:val="28"/>
          <w:szCs w:val="28"/>
          <w:lang w:val="zh-CN"/>
        </w:rPr>
        <w:t>米自由泳（女子）</w:t>
      </w:r>
    </w:p>
    <w:p>
      <w:pPr>
        <w:spacing w:line="48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（三）C组（男、女共</w:t>
      </w:r>
      <w:r>
        <w:rPr>
          <w:rStyle w:val="8"/>
          <w:rFonts w:ascii="仿宋" w:hAnsi="仿宋" w:eastAsia="仿宋"/>
          <w:sz w:val="28"/>
          <w:szCs w:val="28"/>
          <w:lang w:val="zh-CN"/>
        </w:rPr>
        <w:t>20</w:t>
      </w:r>
      <w:r>
        <w:rPr>
          <w:rStyle w:val="8"/>
          <w:rFonts w:hint="eastAsia" w:ascii="仿宋" w:hAnsi="仿宋" w:eastAsia="仿宋"/>
          <w:sz w:val="28"/>
          <w:szCs w:val="28"/>
          <w:lang w:val="zh-CN"/>
        </w:rPr>
        <w:t>项）</w:t>
      </w:r>
    </w:p>
    <w:p>
      <w:pPr>
        <w:spacing w:line="540" w:lineRule="exact"/>
        <w:rPr>
          <w:rStyle w:val="8"/>
          <w:rFonts w:ascii="仿宋" w:hAnsi="仿宋" w:eastAsia="仿宋"/>
          <w:sz w:val="28"/>
          <w:szCs w:val="28"/>
          <w:lang w:val="zh-CN"/>
        </w:rPr>
      </w:pPr>
      <w:r>
        <w:rPr>
          <w:rStyle w:val="8"/>
          <w:rFonts w:hint="eastAsia" w:ascii="仿宋" w:hAnsi="仿宋" w:eastAsia="仿宋"/>
          <w:sz w:val="28"/>
          <w:szCs w:val="28"/>
          <w:lang w:val="en-US" w:eastAsia="zh-CN"/>
        </w:rPr>
        <w:t xml:space="preserve">    </w:t>
      </w:r>
      <w:r>
        <w:rPr>
          <w:rStyle w:val="8"/>
          <w:rFonts w:hint="eastAsia" w:ascii="仿宋" w:hAnsi="仿宋" w:eastAsia="仿宋"/>
          <w:sz w:val="28"/>
          <w:szCs w:val="28"/>
          <w:lang w:val="zh-CN"/>
        </w:rPr>
        <w:t>自由泳全能：50、100、800米自由泳，200米混合泳；</w:t>
      </w:r>
    </w:p>
    <w:p>
      <w:pPr>
        <w:spacing w:line="48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仰泳全能：50、100米仰泳，800米自由泳，200米混合泳；</w:t>
      </w:r>
    </w:p>
    <w:p>
      <w:pPr>
        <w:spacing w:line="54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蛙泳全能：50、100米蛙泳，800米自由泳，200米混合泳；</w:t>
      </w:r>
    </w:p>
    <w:p>
      <w:pPr>
        <w:spacing w:line="48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蝶泳全能：50、100米蝶泳，800米自由泳，200米混合泳；</w:t>
      </w:r>
    </w:p>
    <w:p>
      <w:pPr>
        <w:spacing w:line="48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（四）D组（男、女共</w:t>
      </w:r>
      <w:r>
        <w:rPr>
          <w:rStyle w:val="8"/>
          <w:rFonts w:ascii="仿宋" w:hAnsi="仿宋" w:eastAsia="仿宋"/>
          <w:sz w:val="28"/>
          <w:szCs w:val="28"/>
          <w:lang w:val="zh-CN"/>
        </w:rPr>
        <w:t>20</w:t>
      </w:r>
      <w:r>
        <w:rPr>
          <w:rStyle w:val="8"/>
          <w:rFonts w:hint="eastAsia" w:ascii="仿宋" w:hAnsi="仿宋" w:eastAsia="仿宋"/>
          <w:sz w:val="28"/>
          <w:szCs w:val="28"/>
          <w:lang w:val="zh-CN"/>
        </w:rPr>
        <w:t>项）</w:t>
      </w:r>
    </w:p>
    <w:p>
      <w:pPr>
        <w:spacing w:line="54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自由泳全能：50、100、800米自由泳，200米混合泳；</w:t>
      </w:r>
    </w:p>
    <w:p>
      <w:pPr>
        <w:spacing w:line="48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仰泳全能：50、100米仰泳，800米自由泳，200米混合泳；</w:t>
      </w:r>
    </w:p>
    <w:p>
      <w:pPr>
        <w:spacing w:line="54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蛙泳全能：50、100米蛙泳，800米自由泳，200米混合泳；</w:t>
      </w:r>
    </w:p>
    <w:p>
      <w:pPr>
        <w:spacing w:line="48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蝶泳全能：50、100米蝶泳，800米自由泳，200米混合泳；</w:t>
      </w:r>
    </w:p>
    <w:p>
      <w:pPr>
        <w:spacing w:line="48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（五）E组（男、女共</w:t>
      </w:r>
      <w:r>
        <w:rPr>
          <w:rStyle w:val="8"/>
          <w:rFonts w:ascii="仿宋" w:hAnsi="仿宋" w:eastAsia="仿宋"/>
          <w:sz w:val="28"/>
          <w:szCs w:val="28"/>
          <w:lang w:val="zh-CN"/>
        </w:rPr>
        <w:t>20</w:t>
      </w:r>
      <w:r>
        <w:rPr>
          <w:rStyle w:val="8"/>
          <w:rFonts w:hint="eastAsia" w:ascii="仿宋" w:hAnsi="仿宋" w:eastAsia="仿宋"/>
          <w:sz w:val="28"/>
          <w:szCs w:val="28"/>
          <w:lang w:val="zh-CN"/>
        </w:rPr>
        <w:t>项）</w:t>
      </w:r>
    </w:p>
    <w:p>
      <w:pPr>
        <w:spacing w:line="54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自由泳全能：50、100、</w:t>
      </w:r>
      <w:r>
        <w:rPr>
          <w:rStyle w:val="8"/>
          <w:rFonts w:ascii="仿宋" w:hAnsi="仿宋" w:eastAsia="仿宋"/>
          <w:sz w:val="28"/>
          <w:szCs w:val="28"/>
          <w:lang w:val="zh-CN"/>
        </w:rPr>
        <w:t>4</w:t>
      </w:r>
      <w:r>
        <w:rPr>
          <w:rStyle w:val="8"/>
          <w:rFonts w:hint="eastAsia" w:ascii="仿宋" w:hAnsi="仿宋" w:eastAsia="仿宋"/>
          <w:sz w:val="28"/>
          <w:szCs w:val="28"/>
          <w:lang w:val="zh-CN"/>
        </w:rPr>
        <w:t>00米自由泳，200米混合泳；</w:t>
      </w:r>
    </w:p>
    <w:p>
      <w:pPr>
        <w:spacing w:line="48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仰泳全能：50、100米仰泳，</w:t>
      </w:r>
      <w:r>
        <w:rPr>
          <w:rStyle w:val="8"/>
          <w:rFonts w:ascii="仿宋" w:hAnsi="仿宋" w:eastAsia="仿宋"/>
          <w:sz w:val="28"/>
          <w:szCs w:val="28"/>
          <w:lang w:val="zh-CN"/>
        </w:rPr>
        <w:t>4</w:t>
      </w:r>
      <w:r>
        <w:rPr>
          <w:rStyle w:val="8"/>
          <w:rFonts w:hint="eastAsia" w:ascii="仿宋" w:hAnsi="仿宋" w:eastAsia="仿宋"/>
          <w:sz w:val="28"/>
          <w:szCs w:val="28"/>
          <w:lang w:val="zh-CN"/>
        </w:rPr>
        <w:t>00米自由泳，200米混合泳；</w:t>
      </w:r>
    </w:p>
    <w:p>
      <w:pPr>
        <w:spacing w:line="54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蛙泳全能：50、100米蛙泳，</w:t>
      </w:r>
      <w:r>
        <w:rPr>
          <w:rStyle w:val="8"/>
          <w:rFonts w:ascii="仿宋" w:hAnsi="仿宋" w:eastAsia="仿宋"/>
          <w:sz w:val="28"/>
          <w:szCs w:val="28"/>
          <w:lang w:val="zh-CN"/>
        </w:rPr>
        <w:t>4</w:t>
      </w:r>
      <w:r>
        <w:rPr>
          <w:rStyle w:val="8"/>
          <w:rFonts w:hint="eastAsia" w:ascii="仿宋" w:hAnsi="仿宋" w:eastAsia="仿宋"/>
          <w:sz w:val="28"/>
          <w:szCs w:val="28"/>
          <w:lang w:val="zh-CN"/>
        </w:rPr>
        <w:t>00米自由泳，200米混合泳；</w:t>
      </w:r>
    </w:p>
    <w:p>
      <w:pPr>
        <w:spacing w:line="48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蝶泳全能：50、100米蝶泳，</w:t>
      </w:r>
      <w:r>
        <w:rPr>
          <w:rStyle w:val="8"/>
          <w:rFonts w:ascii="仿宋" w:hAnsi="仿宋" w:eastAsia="仿宋"/>
          <w:sz w:val="28"/>
          <w:szCs w:val="28"/>
          <w:lang w:val="zh-CN"/>
        </w:rPr>
        <w:t>4</w:t>
      </w:r>
      <w:r>
        <w:rPr>
          <w:rStyle w:val="8"/>
          <w:rFonts w:hint="eastAsia" w:ascii="仿宋" w:hAnsi="仿宋" w:eastAsia="仿宋"/>
          <w:sz w:val="28"/>
          <w:szCs w:val="28"/>
          <w:lang w:val="zh-CN"/>
        </w:rPr>
        <w:t>00米自由泳，200米混合泳；</w:t>
      </w:r>
    </w:p>
    <w:p>
      <w:pPr>
        <w:spacing w:line="48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（六）F组（男、女共</w:t>
      </w:r>
      <w:r>
        <w:rPr>
          <w:rStyle w:val="8"/>
          <w:rFonts w:ascii="仿宋" w:hAnsi="仿宋" w:eastAsia="仿宋"/>
          <w:sz w:val="28"/>
          <w:szCs w:val="28"/>
          <w:lang w:val="zh-CN"/>
        </w:rPr>
        <w:t>28</w:t>
      </w:r>
      <w:r>
        <w:rPr>
          <w:rStyle w:val="8"/>
          <w:rFonts w:hint="eastAsia" w:ascii="仿宋" w:hAnsi="仿宋" w:eastAsia="仿宋"/>
          <w:sz w:val="28"/>
          <w:szCs w:val="28"/>
          <w:lang w:val="zh-CN"/>
        </w:rPr>
        <w:t>项）</w:t>
      </w:r>
    </w:p>
    <w:p>
      <w:pPr>
        <w:spacing w:line="540" w:lineRule="exact"/>
        <w:ind w:firstLine="560" w:firstLineChars="200"/>
        <w:rPr>
          <w:rStyle w:val="8"/>
          <w:rFonts w:hint="eastAsia" w:ascii="仿宋" w:hAnsi="仿宋" w:eastAsia="仿宋"/>
          <w:sz w:val="28"/>
          <w:szCs w:val="28"/>
          <w:lang w:val="zh-CN"/>
        </w:rPr>
      </w:pPr>
      <w:r>
        <w:rPr>
          <w:rStyle w:val="8"/>
          <w:rFonts w:hint="eastAsia" w:ascii="仿宋" w:hAnsi="仿宋" w:eastAsia="仿宋"/>
          <w:sz w:val="28"/>
          <w:szCs w:val="28"/>
          <w:lang w:val="zh-CN"/>
        </w:rPr>
        <w:t>自由泳全能：50、100、</w:t>
      </w:r>
      <w:r>
        <w:rPr>
          <w:rStyle w:val="8"/>
          <w:rFonts w:ascii="仿宋" w:hAnsi="仿宋" w:eastAsia="仿宋"/>
          <w:sz w:val="28"/>
          <w:szCs w:val="28"/>
          <w:lang w:val="zh-CN"/>
        </w:rPr>
        <w:t>4</w:t>
      </w:r>
      <w:r>
        <w:rPr>
          <w:rStyle w:val="8"/>
          <w:rFonts w:hint="eastAsia" w:ascii="仿宋" w:hAnsi="仿宋" w:eastAsia="仿宋"/>
          <w:sz w:val="28"/>
          <w:szCs w:val="28"/>
          <w:lang w:val="zh-CN"/>
        </w:rPr>
        <w:t>00米自由泳，200米混合泳；（自由泳基</w:t>
      </w:r>
    </w:p>
    <w:p>
      <w:pPr>
        <w:spacing w:line="54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本技术）</w:t>
      </w:r>
    </w:p>
    <w:p>
      <w:pPr>
        <w:spacing w:line="480" w:lineRule="exact"/>
        <w:ind w:firstLine="560" w:firstLineChars="200"/>
        <w:rPr>
          <w:rStyle w:val="8"/>
          <w:rFonts w:hint="eastAsia" w:ascii="仿宋" w:hAnsi="仿宋" w:eastAsia="仿宋"/>
          <w:sz w:val="28"/>
          <w:szCs w:val="28"/>
          <w:lang w:val="zh-CN"/>
        </w:rPr>
      </w:pPr>
      <w:r>
        <w:rPr>
          <w:rStyle w:val="8"/>
          <w:rFonts w:hint="eastAsia" w:ascii="仿宋" w:hAnsi="仿宋" w:eastAsia="仿宋"/>
          <w:sz w:val="28"/>
          <w:szCs w:val="28"/>
          <w:lang w:val="zh-CN"/>
        </w:rPr>
        <w:t>仰泳全能：50、100米仰泳，</w:t>
      </w:r>
      <w:r>
        <w:rPr>
          <w:rStyle w:val="8"/>
          <w:rFonts w:ascii="仿宋" w:hAnsi="仿宋" w:eastAsia="仿宋"/>
          <w:sz w:val="28"/>
          <w:szCs w:val="28"/>
          <w:lang w:val="zh-CN"/>
        </w:rPr>
        <w:t>4</w:t>
      </w:r>
      <w:r>
        <w:rPr>
          <w:rStyle w:val="8"/>
          <w:rFonts w:hint="eastAsia" w:ascii="仿宋" w:hAnsi="仿宋" w:eastAsia="仿宋"/>
          <w:sz w:val="28"/>
          <w:szCs w:val="28"/>
          <w:lang w:val="zh-CN"/>
        </w:rPr>
        <w:t>00米自由泳，200米混合泳；（仰</w:t>
      </w:r>
    </w:p>
    <w:p>
      <w:pPr>
        <w:spacing w:line="48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泳基本技术）</w:t>
      </w:r>
    </w:p>
    <w:p>
      <w:pPr>
        <w:spacing w:line="540" w:lineRule="exact"/>
        <w:ind w:firstLine="560" w:firstLineChars="200"/>
        <w:rPr>
          <w:rStyle w:val="8"/>
          <w:rFonts w:hint="eastAsia" w:ascii="仿宋" w:hAnsi="仿宋" w:eastAsia="仿宋"/>
          <w:sz w:val="28"/>
          <w:szCs w:val="28"/>
          <w:lang w:val="zh-CN"/>
        </w:rPr>
      </w:pPr>
      <w:r>
        <w:rPr>
          <w:rStyle w:val="8"/>
          <w:rFonts w:hint="eastAsia" w:ascii="仿宋" w:hAnsi="仿宋" w:eastAsia="仿宋"/>
          <w:sz w:val="28"/>
          <w:szCs w:val="28"/>
          <w:lang w:val="zh-CN"/>
        </w:rPr>
        <w:t>蛙泳全能：50、100米蛙泳，</w:t>
      </w:r>
      <w:r>
        <w:rPr>
          <w:rStyle w:val="8"/>
          <w:rFonts w:ascii="仿宋" w:hAnsi="仿宋" w:eastAsia="仿宋"/>
          <w:sz w:val="28"/>
          <w:szCs w:val="28"/>
          <w:lang w:val="zh-CN"/>
        </w:rPr>
        <w:t>4</w:t>
      </w:r>
      <w:r>
        <w:rPr>
          <w:rStyle w:val="8"/>
          <w:rFonts w:hint="eastAsia" w:ascii="仿宋" w:hAnsi="仿宋" w:eastAsia="仿宋"/>
          <w:sz w:val="28"/>
          <w:szCs w:val="28"/>
          <w:lang w:val="zh-CN"/>
        </w:rPr>
        <w:t>00米自由泳，200米混合泳；（蛙</w:t>
      </w:r>
    </w:p>
    <w:p>
      <w:pPr>
        <w:spacing w:line="54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泳基本技术）</w:t>
      </w:r>
    </w:p>
    <w:p>
      <w:pPr>
        <w:spacing w:line="480" w:lineRule="exact"/>
        <w:ind w:firstLine="560" w:firstLineChars="200"/>
        <w:rPr>
          <w:rStyle w:val="8"/>
          <w:rFonts w:hint="eastAsia" w:ascii="仿宋" w:hAnsi="仿宋" w:eastAsia="仿宋"/>
          <w:sz w:val="28"/>
          <w:szCs w:val="28"/>
          <w:lang w:val="zh-CN"/>
        </w:rPr>
      </w:pPr>
      <w:r>
        <w:rPr>
          <w:rStyle w:val="8"/>
          <w:rFonts w:hint="eastAsia" w:ascii="仿宋" w:hAnsi="仿宋" w:eastAsia="仿宋"/>
          <w:sz w:val="28"/>
          <w:szCs w:val="28"/>
          <w:lang w:val="zh-CN"/>
        </w:rPr>
        <w:t>蝶泳全能：50、100米蝶泳，</w:t>
      </w:r>
      <w:r>
        <w:rPr>
          <w:rStyle w:val="8"/>
          <w:rFonts w:ascii="仿宋" w:hAnsi="仿宋" w:eastAsia="仿宋"/>
          <w:sz w:val="28"/>
          <w:szCs w:val="28"/>
          <w:lang w:val="zh-CN"/>
        </w:rPr>
        <w:t>4</w:t>
      </w:r>
      <w:r>
        <w:rPr>
          <w:rStyle w:val="8"/>
          <w:rFonts w:hint="eastAsia" w:ascii="仿宋" w:hAnsi="仿宋" w:eastAsia="仿宋"/>
          <w:sz w:val="28"/>
          <w:szCs w:val="28"/>
          <w:lang w:val="zh-CN"/>
        </w:rPr>
        <w:t>00米自由泳，200米混合泳；（蝶</w:t>
      </w:r>
    </w:p>
    <w:p>
      <w:pPr>
        <w:spacing w:line="48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泳基本技术）</w:t>
      </w:r>
    </w:p>
    <w:p>
      <w:pPr>
        <w:spacing w:line="480" w:lineRule="exact"/>
        <w:ind w:firstLine="600"/>
        <w:rPr>
          <w:rStyle w:val="8"/>
          <w:rFonts w:ascii="仿宋" w:hAnsi="仿宋" w:eastAsia="仿宋"/>
          <w:sz w:val="28"/>
          <w:szCs w:val="28"/>
          <w:lang w:val="zh-CN"/>
        </w:rPr>
      </w:pPr>
      <w:r>
        <w:rPr>
          <w:rStyle w:val="8"/>
          <w:rFonts w:hint="eastAsia" w:ascii="仿宋" w:hAnsi="仿宋" w:eastAsia="仿宋"/>
          <w:sz w:val="28"/>
          <w:szCs w:val="28"/>
          <w:lang w:val="zh-CN"/>
        </w:rPr>
        <w:t>参加全能比赛的运动员，基本技术项为必游项目。未参加基本技术项目比赛的运动员，将取消全能比赛所有项目参赛资格。</w:t>
      </w:r>
    </w:p>
    <w:p>
      <w:pPr>
        <w:spacing w:line="480" w:lineRule="exact"/>
        <w:rPr>
          <w:rStyle w:val="8"/>
          <w:rFonts w:ascii="仿宋" w:hAnsi="仿宋" w:eastAsia="仿宋"/>
          <w:sz w:val="28"/>
          <w:szCs w:val="28"/>
          <w:lang w:val="zh-CN"/>
        </w:rPr>
      </w:pPr>
      <w:r>
        <w:rPr>
          <w:rStyle w:val="8"/>
          <w:rFonts w:hint="eastAsia" w:ascii="仿宋" w:hAnsi="仿宋" w:eastAsia="仿宋"/>
          <w:sz w:val="28"/>
          <w:szCs w:val="28"/>
          <w:lang w:val="zh-CN"/>
        </w:rPr>
        <w:t>基本技术项目比赛规定：</w:t>
      </w:r>
    </w:p>
    <w:tbl>
      <w:tblPr>
        <w:tblStyle w:val="6"/>
        <w:tblW w:w="9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054"/>
        <w:gridCol w:w="7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389" w:type="dxa"/>
            <w:tcBorders>
              <w:top w:val="single" w:color="auto" w:sz="4" w:space="0"/>
              <w:left w:val="single" w:color="auto" w:sz="4" w:space="0"/>
              <w:bottom w:val="single" w:color="auto" w:sz="4" w:space="0"/>
              <w:right w:val="single" w:color="auto" w:sz="4" w:space="0"/>
            </w:tcBorders>
            <w:vAlign w:val="center"/>
          </w:tcPr>
          <w:p>
            <w:pPr>
              <w:widowControl w:val="0"/>
              <w:jc w:val="center"/>
              <w:rPr>
                <w:rStyle w:val="8"/>
                <w:rFonts w:ascii="仿宋" w:hAnsi="仿宋" w:eastAsia="仿宋" w:cstheme="minorBidi"/>
                <w:sz w:val="24"/>
                <w:szCs w:val="24"/>
                <w:lang w:val="zh-CN"/>
              </w:rPr>
            </w:pPr>
            <w:r>
              <w:rPr>
                <w:rStyle w:val="8"/>
                <w:rFonts w:hint="eastAsia" w:ascii="仿宋" w:hAnsi="仿宋" w:eastAsia="仿宋" w:cstheme="minorBidi"/>
                <w:sz w:val="24"/>
                <w:szCs w:val="24"/>
                <w:lang w:val="zh-CN"/>
              </w:rPr>
              <w:t>项 目</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val="0"/>
              <w:jc w:val="center"/>
              <w:rPr>
                <w:rStyle w:val="8"/>
                <w:rFonts w:ascii="仿宋" w:hAnsi="仿宋" w:eastAsia="仿宋" w:cstheme="minorBidi"/>
                <w:sz w:val="24"/>
                <w:szCs w:val="24"/>
                <w:lang w:val="zh-CN"/>
              </w:rPr>
            </w:pPr>
            <w:r>
              <w:rPr>
                <w:rStyle w:val="8"/>
                <w:rFonts w:hint="eastAsia" w:ascii="仿宋" w:hAnsi="仿宋" w:eastAsia="仿宋" w:cstheme="minorBidi"/>
                <w:sz w:val="24"/>
                <w:szCs w:val="24"/>
                <w:lang w:val="zh-CN"/>
              </w:rPr>
              <w:t>距 离</w:t>
            </w:r>
          </w:p>
        </w:tc>
        <w:tc>
          <w:tcPr>
            <w:tcW w:w="7026" w:type="dxa"/>
            <w:tcBorders>
              <w:top w:val="single" w:color="auto" w:sz="4" w:space="0"/>
              <w:left w:val="single" w:color="auto" w:sz="4" w:space="0"/>
              <w:bottom w:val="single" w:color="auto" w:sz="4" w:space="0"/>
              <w:right w:val="single" w:color="auto" w:sz="4" w:space="0"/>
            </w:tcBorders>
            <w:vAlign w:val="center"/>
          </w:tcPr>
          <w:p>
            <w:pPr>
              <w:widowControl w:val="0"/>
              <w:jc w:val="center"/>
              <w:rPr>
                <w:rStyle w:val="8"/>
                <w:rFonts w:ascii="仿宋" w:hAnsi="仿宋" w:eastAsia="仿宋" w:cstheme="minorBidi"/>
                <w:sz w:val="24"/>
                <w:szCs w:val="24"/>
                <w:lang w:val="zh-CN"/>
              </w:rPr>
            </w:pPr>
            <w:r>
              <w:rPr>
                <w:rStyle w:val="8"/>
                <w:rFonts w:hint="eastAsia" w:ascii="仿宋" w:hAnsi="仿宋" w:eastAsia="仿宋" w:cstheme="minorBidi"/>
                <w:sz w:val="24"/>
                <w:szCs w:val="24"/>
                <w:lang w:val="zh-CN"/>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1389" w:type="dxa"/>
            <w:tcBorders>
              <w:top w:val="single" w:color="auto" w:sz="4" w:space="0"/>
              <w:left w:val="single" w:color="auto" w:sz="4" w:space="0"/>
              <w:bottom w:val="single" w:color="auto" w:sz="4" w:space="0"/>
              <w:right w:val="single" w:color="auto" w:sz="4" w:space="0"/>
            </w:tcBorders>
            <w:vAlign w:val="center"/>
          </w:tcPr>
          <w:p>
            <w:pPr>
              <w:widowControl w:val="0"/>
              <w:jc w:val="center"/>
              <w:rPr>
                <w:rStyle w:val="8"/>
                <w:rFonts w:ascii="仿宋" w:hAnsi="仿宋" w:eastAsia="仿宋" w:cstheme="minorBidi"/>
                <w:sz w:val="24"/>
                <w:szCs w:val="24"/>
                <w:lang w:val="zh-CN"/>
              </w:rPr>
            </w:pPr>
            <w:r>
              <w:rPr>
                <w:rStyle w:val="8"/>
                <w:rFonts w:hint="eastAsia" w:ascii="仿宋" w:hAnsi="仿宋" w:eastAsia="仿宋" w:cstheme="minorBidi"/>
                <w:sz w:val="24"/>
                <w:szCs w:val="24"/>
                <w:lang w:val="zh-CN"/>
              </w:rPr>
              <w:t>爬泳</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val="0"/>
              <w:jc w:val="center"/>
              <w:rPr>
                <w:rStyle w:val="8"/>
                <w:rFonts w:ascii="仿宋" w:hAnsi="仿宋" w:eastAsia="仿宋" w:cstheme="minorBidi"/>
                <w:sz w:val="24"/>
                <w:szCs w:val="24"/>
                <w:lang w:val="zh-CN"/>
              </w:rPr>
            </w:pPr>
            <w:r>
              <w:rPr>
                <w:rStyle w:val="8"/>
                <w:rFonts w:hint="eastAsia" w:ascii="仿宋" w:hAnsi="仿宋" w:eastAsia="仿宋" w:cstheme="minorBidi"/>
                <w:sz w:val="24"/>
                <w:szCs w:val="24"/>
                <w:lang w:val="zh-CN"/>
              </w:rPr>
              <w:t>50米</w:t>
            </w:r>
          </w:p>
        </w:tc>
        <w:tc>
          <w:tcPr>
            <w:tcW w:w="7026" w:type="dxa"/>
            <w:tcBorders>
              <w:top w:val="single" w:color="auto" w:sz="4" w:space="0"/>
              <w:left w:val="single" w:color="auto" w:sz="4" w:space="0"/>
              <w:bottom w:val="single" w:color="auto" w:sz="4" w:space="0"/>
              <w:right w:val="single" w:color="auto" w:sz="4" w:space="0"/>
            </w:tcBorders>
            <w:vAlign w:val="center"/>
          </w:tcPr>
          <w:p>
            <w:pPr>
              <w:widowControl w:val="0"/>
              <w:jc w:val="left"/>
              <w:rPr>
                <w:rStyle w:val="8"/>
                <w:rFonts w:ascii="仿宋" w:hAnsi="仿宋" w:eastAsia="仿宋" w:cstheme="minorBidi"/>
                <w:sz w:val="24"/>
                <w:szCs w:val="24"/>
                <w:lang w:val="zh-CN"/>
              </w:rPr>
            </w:pPr>
            <w:r>
              <w:rPr>
                <w:rStyle w:val="8"/>
                <w:rFonts w:hint="eastAsia" w:ascii="仿宋" w:hAnsi="仿宋" w:eastAsia="仿宋" w:cstheme="minorBidi"/>
                <w:sz w:val="24"/>
                <w:szCs w:val="24"/>
                <w:lang w:val="zh-CN"/>
              </w:rPr>
              <w:t>出发后水下蝶泳腿游进，头部必须在10～15米区间露出水面，之后右单臂划手游至25～30米转换区域内，头朝游进方向做1次滚翻动作，然后左单臂划手游完全程。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1389" w:type="dxa"/>
            <w:tcBorders>
              <w:top w:val="single" w:color="auto" w:sz="4" w:space="0"/>
              <w:left w:val="single" w:color="auto" w:sz="4" w:space="0"/>
              <w:bottom w:val="single" w:color="auto" w:sz="4" w:space="0"/>
              <w:right w:val="single" w:color="auto" w:sz="4" w:space="0"/>
            </w:tcBorders>
            <w:vAlign w:val="center"/>
          </w:tcPr>
          <w:p>
            <w:pPr>
              <w:widowControl w:val="0"/>
              <w:jc w:val="center"/>
              <w:rPr>
                <w:rStyle w:val="8"/>
                <w:rFonts w:ascii="仿宋" w:hAnsi="仿宋" w:eastAsia="仿宋" w:cstheme="minorBidi"/>
                <w:sz w:val="24"/>
                <w:szCs w:val="24"/>
                <w:lang w:val="zh-CN"/>
              </w:rPr>
            </w:pPr>
            <w:r>
              <w:rPr>
                <w:rStyle w:val="8"/>
                <w:rFonts w:hint="eastAsia" w:ascii="仿宋" w:hAnsi="仿宋" w:eastAsia="仿宋" w:cstheme="minorBidi"/>
                <w:sz w:val="24"/>
                <w:szCs w:val="24"/>
                <w:lang w:val="zh-CN"/>
              </w:rPr>
              <w:t>仰泳</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val="0"/>
              <w:jc w:val="center"/>
              <w:rPr>
                <w:rStyle w:val="8"/>
                <w:rFonts w:ascii="仿宋" w:hAnsi="仿宋" w:eastAsia="仿宋" w:cstheme="minorBidi"/>
                <w:sz w:val="24"/>
                <w:szCs w:val="24"/>
                <w:lang w:val="zh-CN"/>
              </w:rPr>
            </w:pPr>
            <w:r>
              <w:rPr>
                <w:rStyle w:val="8"/>
                <w:rFonts w:hint="eastAsia" w:ascii="仿宋" w:hAnsi="仿宋" w:eastAsia="仿宋" w:cstheme="minorBidi"/>
                <w:sz w:val="24"/>
                <w:szCs w:val="24"/>
                <w:lang w:val="zh-CN"/>
              </w:rPr>
              <w:t>50米</w:t>
            </w:r>
          </w:p>
        </w:tc>
        <w:tc>
          <w:tcPr>
            <w:tcW w:w="7026" w:type="dxa"/>
            <w:tcBorders>
              <w:top w:val="single" w:color="auto" w:sz="4" w:space="0"/>
              <w:left w:val="single" w:color="auto" w:sz="4" w:space="0"/>
              <w:bottom w:val="single" w:color="auto" w:sz="4" w:space="0"/>
              <w:right w:val="single" w:color="auto" w:sz="4" w:space="0"/>
            </w:tcBorders>
            <w:vAlign w:val="center"/>
          </w:tcPr>
          <w:p>
            <w:pPr>
              <w:widowControl w:val="0"/>
              <w:jc w:val="left"/>
              <w:rPr>
                <w:rStyle w:val="8"/>
                <w:rFonts w:ascii="仿宋" w:hAnsi="仿宋" w:eastAsia="仿宋" w:cstheme="minorBidi"/>
                <w:sz w:val="24"/>
                <w:szCs w:val="24"/>
                <w:lang w:val="zh-CN"/>
              </w:rPr>
            </w:pPr>
            <w:r>
              <w:rPr>
                <w:rStyle w:val="8"/>
                <w:rFonts w:hint="eastAsia" w:ascii="仿宋" w:hAnsi="仿宋" w:eastAsia="仿宋" w:cstheme="minorBidi"/>
                <w:sz w:val="24"/>
                <w:szCs w:val="24"/>
                <w:lang w:val="zh-CN"/>
              </w:rPr>
              <w:t>出发后水下反海豚腿游进，头部必须在10～15米区间露出水面，之后仰泳配合游至25～30米转换区域内，头朝游进方向做1次连贯的仰泳滚翻动作，然后两臂于头前伸直叠置，仰泳腿打至终点。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89" w:type="dxa"/>
            <w:tcBorders>
              <w:top w:val="single" w:color="auto" w:sz="4" w:space="0"/>
              <w:left w:val="single" w:color="auto" w:sz="4" w:space="0"/>
              <w:bottom w:val="single" w:color="auto" w:sz="4" w:space="0"/>
              <w:right w:val="single" w:color="auto" w:sz="4" w:space="0"/>
            </w:tcBorders>
            <w:vAlign w:val="center"/>
          </w:tcPr>
          <w:p>
            <w:pPr>
              <w:widowControl w:val="0"/>
              <w:jc w:val="center"/>
              <w:rPr>
                <w:rStyle w:val="8"/>
                <w:rFonts w:ascii="仿宋" w:hAnsi="仿宋" w:eastAsia="仿宋" w:cstheme="minorBidi"/>
                <w:sz w:val="24"/>
                <w:szCs w:val="24"/>
                <w:lang w:val="zh-CN"/>
              </w:rPr>
            </w:pPr>
            <w:r>
              <w:rPr>
                <w:rStyle w:val="8"/>
                <w:rFonts w:hint="eastAsia" w:ascii="仿宋" w:hAnsi="仿宋" w:eastAsia="仿宋" w:cstheme="minorBidi"/>
                <w:sz w:val="24"/>
                <w:szCs w:val="24"/>
                <w:lang w:val="zh-CN"/>
              </w:rPr>
              <w:t>蛙泳</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val="0"/>
              <w:jc w:val="center"/>
              <w:rPr>
                <w:rStyle w:val="8"/>
                <w:rFonts w:ascii="仿宋" w:hAnsi="仿宋" w:eastAsia="仿宋" w:cstheme="minorBidi"/>
                <w:sz w:val="24"/>
                <w:szCs w:val="24"/>
                <w:lang w:val="zh-CN"/>
              </w:rPr>
            </w:pPr>
            <w:r>
              <w:rPr>
                <w:rStyle w:val="8"/>
                <w:rFonts w:hint="eastAsia" w:ascii="仿宋" w:hAnsi="仿宋" w:eastAsia="仿宋" w:cstheme="minorBidi"/>
                <w:sz w:val="24"/>
                <w:szCs w:val="24"/>
                <w:lang w:val="zh-CN"/>
              </w:rPr>
              <w:t>50米</w:t>
            </w:r>
          </w:p>
        </w:tc>
        <w:tc>
          <w:tcPr>
            <w:tcW w:w="7026" w:type="dxa"/>
            <w:tcBorders>
              <w:top w:val="single" w:color="auto" w:sz="4" w:space="0"/>
              <w:left w:val="single" w:color="auto" w:sz="4" w:space="0"/>
              <w:bottom w:val="single" w:color="auto" w:sz="4" w:space="0"/>
              <w:right w:val="single" w:color="auto" w:sz="4" w:space="0"/>
            </w:tcBorders>
            <w:vAlign w:val="center"/>
          </w:tcPr>
          <w:p>
            <w:pPr>
              <w:widowControl w:val="0"/>
              <w:jc w:val="left"/>
              <w:rPr>
                <w:rStyle w:val="8"/>
                <w:rFonts w:ascii="仿宋" w:hAnsi="仿宋" w:eastAsia="仿宋" w:cstheme="minorBidi"/>
                <w:sz w:val="24"/>
                <w:szCs w:val="24"/>
                <w:lang w:val="zh-CN"/>
              </w:rPr>
            </w:pPr>
            <w:r>
              <w:rPr>
                <w:rStyle w:val="8"/>
                <w:rFonts w:hint="eastAsia" w:ascii="仿宋" w:hAnsi="仿宋" w:eastAsia="仿宋" w:cstheme="minorBidi"/>
                <w:sz w:val="24"/>
                <w:szCs w:val="24"/>
                <w:lang w:val="zh-CN"/>
              </w:rPr>
              <w:t>出发后在水下做1次长划臂动作，之后做蛙泳“1次配合+1次蹬腿”动作游至25～30米转换区域内，然后蛙泳配合游完全程。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1389" w:type="dxa"/>
            <w:tcBorders>
              <w:top w:val="single" w:color="auto" w:sz="4" w:space="0"/>
              <w:left w:val="single" w:color="auto" w:sz="4" w:space="0"/>
              <w:bottom w:val="single" w:color="auto" w:sz="4" w:space="0"/>
              <w:right w:val="single" w:color="auto" w:sz="4" w:space="0"/>
            </w:tcBorders>
            <w:vAlign w:val="center"/>
          </w:tcPr>
          <w:p>
            <w:pPr>
              <w:widowControl w:val="0"/>
              <w:jc w:val="center"/>
              <w:rPr>
                <w:rStyle w:val="8"/>
                <w:rFonts w:ascii="仿宋" w:hAnsi="仿宋" w:eastAsia="仿宋" w:cstheme="minorBidi"/>
                <w:sz w:val="24"/>
                <w:szCs w:val="24"/>
                <w:lang w:val="zh-CN"/>
              </w:rPr>
            </w:pPr>
            <w:r>
              <w:rPr>
                <w:rStyle w:val="8"/>
                <w:rFonts w:hint="eastAsia" w:ascii="仿宋" w:hAnsi="仿宋" w:eastAsia="仿宋" w:cstheme="minorBidi"/>
                <w:sz w:val="24"/>
                <w:szCs w:val="24"/>
                <w:lang w:val="zh-CN"/>
              </w:rPr>
              <w:t>蝶泳</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val="0"/>
              <w:jc w:val="center"/>
              <w:rPr>
                <w:rStyle w:val="8"/>
                <w:rFonts w:ascii="仿宋" w:hAnsi="仿宋" w:eastAsia="仿宋" w:cstheme="minorBidi"/>
                <w:sz w:val="24"/>
                <w:szCs w:val="24"/>
                <w:lang w:val="zh-CN"/>
              </w:rPr>
            </w:pPr>
            <w:r>
              <w:rPr>
                <w:rStyle w:val="8"/>
                <w:rFonts w:hint="eastAsia" w:ascii="仿宋" w:hAnsi="仿宋" w:eastAsia="仿宋" w:cstheme="minorBidi"/>
                <w:sz w:val="24"/>
                <w:szCs w:val="24"/>
                <w:lang w:val="zh-CN"/>
              </w:rPr>
              <w:t>50米</w:t>
            </w:r>
          </w:p>
        </w:tc>
        <w:tc>
          <w:tcPr>
            <w:tcW w:w="7026" w:type="dxa"/>
            <w:tcBorders>
              <w:top w:val="single" w:color="auto" w:sz="4" w:space="0"/>
              <w:left w:val="single" w:color="auto" w:sz="4" w:space="0"/>
              <w:bottom w:val="single" w:color="auto" w:sz="4" w:space="0"/>
              <w:right w:val="single" w:color="auto" w:sz="4" w:space="0"/>
            </w:tcBorders>
            <w:vAlign w:val="center"/>
          </w:tcPr>
          <w:p>
            <w:pPr>
              <w:widowControl w:val="0"/>
              <w:jc w:val="left"/>
              <w:rPr>
                <w:rStyle w:val="8"/>
                <w:rFonts w:ascii="仿宋" w:hAnsi="仿宋" w:eastAsia="仿宋" w:cstheme="minorBidi"/>
                <w:sz w:val="24"/>
                <w:szCs w:val="24"/>
                <w:lang w:val="zh-CN"/>
              </w:rPr>
            </w:pPr>
            <w:r>
              <w:rPr>
                <w:rStyle w:val="8"/>
                <w:rFonts w:hint="eastAsia" w:ascii="仿宋" w:hAnsi="仿宋" w:eastAsia="仿宋" w:cstheme="minorBidi"/>
                <w:sz w:val="24"/>
                <w:szCs w:val="24"/>
                <w:lang w:val="zh-CN"/>
              </w:rPr>
              <w:t>出发后水下蝶泳腿游进，头部必须在10～15米区间露出水面，之后“蝶泳划手+爬泳打腿”游至25～30米转换区域内，然后蝶泳配合游完全程。</w:t>
            </w:r>
          </w:p>
        </w:tc>
      </w:tr>
    </w:tbl>
    <w:p>
      <w:pPr>
        <w:spacing w:line="48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（七）G组（男、女共</w:t>
      </w:r>
      <w:r>
        <w:rPr>
          <w:rStyle w:val="8"/>
          <w:rFonts w:ascii="仿宋" w:hAnsi="仿宋" w:eastAsia="仿宋"/>
          <w:sz w:val="28"/>
          <w:szCs w:val="28"/>
          <w:lang w:val="zh-CN"/>
        </w:rPr>
        <w:t>20</w:t>
      </w:r>
      <w:r>
        <w:rPr>
          <w:rStyle w:val="8"/>
          <w:rFonts w:hint="eastAsia" w:ascii="仿宋" w:hAnsi="仿宋" w:eastAsia="仿宋"/>
          <w:sz w:val="28"/>
          <w:szCs w:val="28"/>
          <w:lang w:val="zh-CN"/>
        </w:rPr>
        <w:t>项）</w:t>
      </w:r>
    </w:p>
    <w:p>
      <w:pPr>
        <w:spacing w:line="480" w:lineRule="exact"/>
        <w:ind w:firstLine="560" w:firstLineChars="200"/>
        <w:rPr>
          <w:rStyle w:val="8"/>
          <w:rFonts w:ascii="仿宋" w:hAnsi="仿宋" w:eastAsia="仿宋"/>
          <w:sz w:val="28"/>
          <w:szCs w:val="28"/>
        </w:rPr>
      </w:pPr>
      <w:r>
        <w:rPr>
          <w:rStyle w:val="8"/>
          <w:rFonts w:ascii="仿宋" w:hAnsi="仿宋" w:eastAsia="仿宋"/>
          <w:sz w:val="28"/>
          <w:szCs w:val="28"/>
          <w:lang w:val="zh-CN"/>
        </w:rPr>
        <w:t>50、100自由泳，50、100米仰泳，50、100米蛙泳</w:t>
      </w:r>
      <w:r>
        <w:rPr>
          <w:rStyle w:val="8"/>
          <w:rFonts w:hint="eastAsia" w:ascii="仿宋" w:hAnsi="仿宋" w:eastAsia="仿宋"/>
          <w:sz w:val="28"/>
          <w:szCs w:val="28"/>
          <w:lang w:val="en-US" w:eastAsia="zh-CN"/>
        </w:rPr>
        <w:t>,</w:t>
      </w:r>
      <w:r>
        <w:rPr>
          <w:rStyle w:val="8"/>
          <w:rFonts w:ascii="仿宋" w:hAnsi="仿宋" w:eastAsia="仿宋"/>
          <w:sz w:val="28"/>
          <w:szCs w:val="28"/>
          <w:lang w:val="zh-CN"/>
        </w:rPr>
        <w:t>50、100米蝶泳，200米个人混合泳</w:t>
      </w:r>
      <w:r>
        <w:rPr>
          <w:rStyle w:val="8"/>
          <w:rFonts w:hint="eastAsia" w:ascii="仿宋" w:hAnsi="仿宋" w:eastAsia="仿宋"/>
          <w:sz w:val="28"/>
          <w:szCs w:val="28"/>
          <w:lang w:val="zh-CN"/>
        </w:rPr>
        <w:t>，4</w:t>
      </w:r>
      <w:r>
        <w:rPr>
          <w:rStyle w:val="8"/>
          <w:rFonts w:ascii="仿宋" w:hAnsi="仿宋" w:eastAsia="仿宋"/>
          <w:sz w:val="28"/>
          <w:szCs w:val="28"/>
          <w:lang w:val="zh-CN"/>
        </w:rPr>
        <w:t>00</w:t>
      </w:r>
      <w:r>
        <w:rPr>
          <w:rStyle w:val="8"/>
          <w:rFonts w:hint="eastAsia" w:ascii="仿宋" w:hAnsi="仿宋" w:eastAsia="仿宋"/>
          <w:sz w:val="28"/>
          <w:szCs w:val="28"/>
          <w:lang w:val="zh-CN"/>
        </w:rPr>
        <w:t>米自由泳</w:t>
      </w:r>
      <w:r>
        <w:rPr>
          <w:rStyle w:val="8"/>
          <w:rFonts w:hint="eastAsia" w:ascii="仿宋" w:hAnsi="仿宋" w:eastAsia="仿宋"/>
          <w:sz w:val="28"/>
          <w:szCs w:val="28"/>
          <w:lang w:val="zh-CN" w:eastAsia="zh-CN"/>
        </w:rPr>
        <w:t>。</w:t>
      </w:r>
    </w:p>
    <w:p>
      <w:pPr>
        <w:spacing w:line="480" w:lineRule="exact"/>
        <w:ind w:firstLine="562" w:firstLineChars="200"/>
        <w:rPr>
          <w:rStyle w:val="8"/>
          <w:rFonts w:ascii="仿宋" w:hAnsi="仿宋" w:eastAsia="仿宋"/>
          <w:b/>
          <w:sz w:val="28"/>
          <w:szCs w:val="28"/>
        </w:rPr>
      </w:pPr>
      <w:r>
        <w:rPr>
          <w:rStyle w:val="8"/>
          <w:rFonts w:hint="eastAsia" w:ascii="黑体" w:hAnsi="黑体" w:eastAsia="黑体" w:cs="黑体"/>
          <w:b/>
          <w:sz w:val="28"/>
          <w:szCs w:val="28"/>
        </w:rPr>
        <w:t>六、参加办法</w:t>
      </w:r>
    </w:p>
    <w:p>
      <w:pPr>
        <w:spacing w:line="480" w:lineRule="exact"/>
        <w:ind w:firstLine="560" w:firstLineChars="200"/>
        <w:rPr>
          <w:rStyle w:val="8"/>
          <w:rFonts w:ascii="仿宋" w:hAnsi="仿宋" w:eastAsia="仿宋"/>
          <w:sz w:val="28"/>
          <w:szCs w:val="28"/>
        </w:rPr>
      </w:pPr>
      <w:r>
        <w:rPr>
          <w:rStyle w:val="8"/>
          <w:rFonts w:ascii="仿宋" w:hAnsi="仿宋" w:eastAsia="仿宋"/>
          <w:sz w:val="28"/>
          <w:szCs w:val="28"/>
        </w:rPr>
        <w:t>（一）各单位领队1人，教练员和运动员人数比列按照1:10报名。</w:t>
      </w:r>
    </w:p>
    <w:p>
      <w:pPr>
        <w:spacing w:line="480" w:lineRule="exact"/>
        <w:ind w:firstLine="560" w:firstLineChars="200"/>
        <w:rPr>
          <w:rStyle w:val="8"/>
          <w:rFonts w:ascii="仿宋" w:hAnsi="仿宋" w:eastAsia="仿宋"/>
          <w:sz w:val="28"/>
          <w:szCs w:val="28"/>
        </w:rPr>
      </w:pPr>
      <w:r>
        <w:rPr>
          <w:rStyle w:val="8"/>
          <w:rFonts w:ascii="仿宋" w:hAnsi="仿宋" w:eastAsia="仿宋"/>
          <w:sz w:val="28"/>
          <w:szCs w:val="28"/>
        </w:rPr>
        <w:t>（二）所有参赛运动员以代表单位形式参赛（不接受个人报名），运动员报名人数不限。</w:t>
      </w:r>
    </w:p>
    <w:p>
      <w:pPr>
        <w:spacing w:line="480" w:lineRule="exact"/>
        <w:ind w:firstLine="562" w:firstLineChars="200"/>
        <w:rPr>
          <w:rStyle w:val="8"/>
          <w:rFonts w:hint="eastAsia" w:ascii="黑体" w:hAnsi="黑体" w:eastAsia="黑体" w:cs="黑体"/>
          <w:b/>
          <w:sz w:val="28"/>
          <w:szCs w:val="28"/>
        </w:rPr>
      </w:pPr>
      <w:r>
        <w:rPr>
          <w:rStyle w:val="8"/>
          <w:rFonts w:hint="eastAsia" w:ascii="黑体" w:hAnsi="黑体" w:eastAsia="黑体" w:cs="黑体"/>
          <w:b/>
          <w:sz w:val="28"/>
          <w:szCs w:val="28"/>
        </w:rPr>
        <w:t>七、运动员资格</w:t>
      </w:r>
    </w:p>
    <w:p>
      <w:pPr>
        <w:spacing w:line="480" w:lineRule="exact"/>
        <w:ind w:firstLine="560" w:firstLineChars="200"/>
        <w:rPr>
          <w:rStyle w:val="8"/>
          <w:rFonts w:ascii="仿宋" w:hAnsi="仿宋" w:eastAsia="仿宋"/>
          <w:sz w:val="28"/>
          <w:szCs w:val="28"/>
        </w:rPr>
      </w:pPr>
      <w:r>
        <w:rPr>
          <w:rStyle w:val="8"/>
          <w:rFonts w:ascii="仿宋" w:hAnsi="仿宋" w:eastAsia="仿宋"/>
          <w:sz w:val="28"/>
          <w:szCs w:val="28"/>
        </w:rPr>
        <w:t>1、运动员必须同时持运动员注册证或第二代身份证原件检录参赛。</w:t>
      </w:r>
    </w:p>
    <w:p>
      <w:pPr>
        <w:spacing w:line="480" w:lineRule="exact"/>
        <w:ind w:firstLine="560" w:firstLineChars="200"/>
        <w:rPr>
          <w:rStyle w:val="8"/>
          <w:rFonts w:ascii="仿宋" w:hAnsi="仿宋" w:eastAsia="仿宋"/>
          <w:sz w:val="28"/>
          <w:szCs w:val="28"/>
        </w:rPr>
      </w:pPr>
      <w:r>
        <w:rPr>
          <w:rStyle w:val="8"/>
          <w:rFonts w:ascii="仿宋" w:hAnsi="仿宋" w:eastAsia="仿宋"/>
          <w:sz w:val="28"/>
          <w:szCs w:val="28"/>
        </w:rPr>
        <w:t>2、经县级以上医院检查，证明身体健康（无不适合参加游泳比赛疾病）的适龄青少年运动员有资格参加比赛</w:t>
      </w:r>
      <w:r>
        <w:rPr>
          <w:rStyle w:val="8"/>
          <w:rFonts w:hint="eastAsia" w:ascii="仿宋" w:hAnsi="仿宋" w:eastAsia="仿宋"/>
          <w:sz w:val="28"/>
          <w:szCs w:val="28"/>
        </w:rPr>
        <w:t>。</w:t>
      </w:r>
    </w:p>
    <w:p>
      <w:pPr>
        <w:spacing w:line="480" w:lineRule="exact"/>
        <w:ind w:firstLine="560" w:firstLineChars="200"/>
        <w:rPr>
          <w:rStyle w:val="8"/>
          <w:rFonts w:ascii="仿宋" w:hAnsi="仿宋" w:eastAsia="仿宋"/>
          <w:sz w:val="28"/>
          <w:szCs w:val="28"/>
        </w:rPr>
      </w:pPr>
      <w:r>
        <w:rPr>
          <w:rStyle w:val="8"/>
          <w:rFonts w:ascii="仿宋" w:hAnsi="仿宋" w:eastAsia="仿宋"/>
          <w:sz w:val="28"/>
          <w:szCs w:val="28"/>
        </w:rPr>
        <w:t>3、</w:t>
      </w:r>
      <w:r>
        <w:rPr>
          <w:rStyle w:val="8"/>
          <w:rFonts w:hint="eastAsia" w:ascii="仿宋" w:hAnsi="仿宋" w:eastAsia="仿宋"/>
          <w:sz w:val="28"/>
          <w:szCs w:val="28"/>
        </w:rPr>
        <w:t>竞赛分组：</w:t>
      </w:r>
    </w:p>
    <w:p>
      <w:pPr>
        <w:spacing w:line="48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（一）A组：2</w:t>
      </w:r>
      <w:r>
        <w:rPr>
          <w:rStyle w:val="8"/>
          <w:rFonts w:ascii="仿宋" w:hAnsi="仿宋" w:eastAsia="仿宋"/>
          <w:sz w:val="28"/>
          <w:szCs w:val="28"/>
          <w:lang w:val="zh-CN"/>
        </w:rPr>
        <w:t>003</w:t>
      </w:r>
      <w:r>
        <w:rPr>
          <w:rStyle w:val="8"/>
          <w:rFonts w:hint="eastAsia" w:ascii="仿宋" w:hAnsi="仿宋" w:eastAsia="仿宋"/>
          <w:sz w:val="28"/>
          <w:szCs w:val="28"/>
          <w:lang w:val="zh-CN"/>
        </w:rPr>
        <w:t>年至2</w:t>
      </w:r>
      <w:r>
        <w:rPr>
          <w:rStyle w:val="8"/>
          <w:rFonts w:ascii="仿宋" w:hAnsi="仿宋" w:eastAsia="仿宋"/>
          <w:sz w:val="28"/>
          <w:szCs w:val="28"/>
          <w:lang w:val="zh-CN"/>
        </w:rPr>
        <w:t>004</w:t>
      </w:r>
      <w:r>
        <w:rPr>
          <w:rStyle w:val="8"/>
          <w:rFonts w:hint="eastAsia" w:ascii="仿宋" w:hAnsi="仿宋" w:eastAsia="仿宋"/>
          <w:sz w:val="28"/>
          <w:szCs w:val="28"/>
          <w:lang w:val="zh-CN"/>
        </w:rPr>
        <w:t>年出生（</w:t>
      </w:r>
      <w:r>
        <w:rPr>
          <w:rStyle w:val="8"/>
          <w:rFonts w:ascii="仿宋" w:hAnsi="仿宋" w:eastAsia="仿宋"/>
          <w:sz w:val="28"/>
          <w:szCs w:val="28"/>
          <w:lang w:val="zh-CN"/>
        </w:rPr>
        <w:t>16</w:t>
      </w:r>
      <w:r>
        <w:rPr>
          <w:rStyle w:val="8"/>
          <w:rFonts w:hint="eastAsia" w:ascii="仿宋" w:hAnsi="仿宋" w:eastAsia="仿宋"/>
          <w:sz w:val="28"/>
          <w:szCs w:val="28"/>
          <w:lang w:val="zh-CN"/>
        </w:rPr>
        <w:t>-</w:t>
      </w:r>
      <w:r>
        <w:rPr>
          <w:rStyle w:val="8"/>
          <w:rFonts w:ascii="仿宋" w:hAnsi="仿宋" w:eastAsia="仿宋"/>
          <w:sz w:val="28"/>
          <w:szCs w:val="28"/>
          <w:lang w:val="zh-CN"/>
        </w:rPr>
        <w:t>17</w:t>
      </w:r>
      <w:r>
        <w:rPr>
          <w:rStyle w:val="8"/>
          <w:rFonts w:hint="eastAsia" w:ascii="仿宋" w:hAnsi="仿宋" w:eastAsia="仿宋"/>
          <w:sz w:val="28"/>
          <w:szCs w:val="28"/>
          <w:lang w:val="zh-CN"/>
        </w:rPr>
        <w:t>岁）</w:t>
      </w:r>
    </w:p>
    <w:p>
      <w:pPr>
        <w:spacing w:line="48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（二）B组：2</w:t>
      </w:r>
      <w:r>
        <w:rPr>
          <w:rStyle w:val="8"/>
          <w:rFonts w:ascii="仿宋" w:hAnsi="仿宋" w:eastAsia="仿宋"/>
          <w:sz w:val="28"/>
          <w:szCs w:val="28"/>
          <w:lang w:val="zh-CN"/>
        </w:rPr>
        <w:t>005</w:t>
      </w:r>
      <w:r>
        <w:rPr>
          <w:rStyle w:val="8"/>
          <w:rFonts w:hint="eastAsia" w:ascii="仿宋" w:hAnsi="仿宋" w:eastAsia="仿宋"/>
          <w:sz w:val="28"/>
          <w:szCs w:val="28"/>
          <w:lang w:val="zh-CN"/>
        </w:rPr>
        <w:t>年至2</w:t>
      </w:r>
      <w:r>
        <w:rPr>
          <w:rStyle w:val="8"/>
          <w:rFonts w:ascii="仿宋" w:hAnsi="仿宋" w:eastAsia="仿宋"/>
          <w:sz w:val="28"/>
          <w:szCs w:val="28"/>
          <w:lang w:val="zh-CN"/>
        </w:rPr>
        <w:t>006</w:t>
      </w:r>
      <w:r>
        <w:rPr>
          <w:rStyle w:val="8"/>
          <w:rFonts w:hint="eastAsia" w:ascii="仿宋" w:hAnsi="仿宋" w:eastAsia="仿宋"/>
          <w:sz w:val="28"/>
          <w:szCs w:val="28"/>
          <w:lang w:val="zh-CN"/>
        </w:rPr>
        <w:t>年出生（</w:t>
      </w:r>
      <w:r>
        <w:rPr>
          <w:rStyle w:val="8"/>
          <w:rFonts w:ascii="仿宋" w:hAnsi="仿宋" w:eastAsia="仿宋"/>
          <w:sz w:val="28"/>
          <w:szCs w:val="28"/>
          <w:lang w:val="zh-CN"/>
        </w:rPr>
        <w:t>14</w:t>
      </w:r>
      <w:r>
        <w:rPr>
          <w:rStyle w:val="8"/>
          <w:rFonts w:hint="eastAsia" w:ascii="仿宋" w:hAnsi="仿宋" w:eastAsia="仿宋"/>
          <w:sz w:val="28"/>
          <w:szCs w:val="28"/>
          <w:lang w:val="zh-CN"/>
        </w:rPr>
        <w:t>-</w:t>
      </w:r>
      <w:r>
        <w:rPr>
          <w:rStyle w:val="8"/>
          <w:rFonts w:ascii="仿宋" w:hAnsi="仿宋" w:eastAsia="仿宋"/>
          <w:sz w:val="28"/>
          <w:szCs w:val="28"/>
          <w:lang w:val="zh-CN"/>
        </w:rPr>
        <w:t>15</w:t>
      </w:r>
      <w:r>
        <w:rPr>
          <w:rStyle w:val="8"/>
          <w:rFonts w:hint="eastAsia" w:ascii="仿宋" w:hAnsi="仿宋" w:eastAsia="仿宋"/>
          <w:sz w:val="28"/>
          <w:szCs w:val="28"/>
          <w:lang w:val="zh-CN"/>
        </w:rPr>
        <w:t>岁）</w:t>
      </w:r>
    </w:p>
    <w:p>
      <w:pPr>
        <w:spacing w:line="48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（三）C组：2</w:t>
      </w:r>
      <w:r>
        <w:rPr>
          <w:rStyle w:val="8"/>
          <w:rFonts w:ascii="仿宋" w:hAnsi="仿宋" w:eastAsia="仿宋"/>
          <w:sz w:val="28"/>
          <w:szCs w:val="28"/>
          <w:lang w:val="zh-CN"/>
        </w:rPr>
        <w:t>007</w:t>
      </w:r>
      <w:r>
        <w:rPr>
          <w:rStyle w:val="8"/>
          <w:rFonts w:hint="eastAsia" w:ascii="仿宋" w:hAnsi="仿宋" w:eastAsia="仿宋"/>
          <w:sz w:val="28"/>
          <w:szCs w:val="28"/>
          <w:lang w:val="zh-CN"/>
        </w:rPr>
        <w:t>年出生（1</w:t>
      </w:r>
      <w:r>
        <w:rPr>
          <w:rStyle w:val="8"/>
          <w:rFonts w:ascii="仿宋" w:hAnsi="仿宋" w:eastAsia="仿宋"/>
          <w:sz w:val="28"/>
          <w:szCs w:val="28"/>
          <w:lang w:val="zh-CN"/>
        </w:rPr>
        <w:t>3</w:t>
      </w:r>
      <w:r>
        <w:rPr>
          <w:rStyle w:val="8"/>
          <w:rFonts w:hint="eastAsia" w:ascii="仿宋" w:hAnsi="仿宋" w:eastAsia="仿宋"/>
          <w:sz w:val="28"/>
          <w:szCs w:val="28"/>
          <w:lang w:val="zh-CN"/>
        </w:rPr>
        <w:t>岁）</w:t>
      </w:r>
    </w:p>
    <w:p>
      <w:pPr>
        <w:spacing w:line="48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（四）D组：2</w:t>
      </w:r>
      <w:r>
        <w:rPr>
          <w:rStyle w:val="8"/>
          <w:rFonts w:ascii="仿宋" w:hAnsi="仿宋" w:eastAsia="仿宋"/>
          <w:sz w:val="28"/>
          <w:szCs w:val="28"/>
          <w:lang w:val="zh-CN"/>
        </w:rPr>
        <w:t>008</w:t>
      </w:r>
      <w:r>
        <w:rPr>
          <w:rStyle w:val="8"/>
          <w:rFonts w:hint="eastAsia" w:ascii="仿宋" w:hAnsi="仿宋" w:eastAsia="仿宋"/>
          <w:sz w:val="28"/>
          <w:szCs w:val="28"/>
          <w:lang w:val="zh-CN"/>
        </w:rPr>
        <w:t>年出生（1</w:t>
      </w:r>
      <w:r>
        <w:rPr>
          <w:rStyle w:val="8"/>
          <w:rFonts w:ascii="仿宋" w:hAnsi="仿宋" w:eastAsia="仿宋"/>
          <w:sz w:val="28"/>
          <w:szCs w:val="28"/>
          <w:lang w:val="zh-CN"/>
        </w:rPr>
        <w:t>2</w:t>
      </w:r>
      <w:r>
        <w:rPr>
          <w:rStyle w:val="8"/>
          <w:rFonts w:hint="eastAsia" w:ascii="仿宋" w:hAnsi="仿宋" w:eastAsia="仿宋"/>
          <w:sz w:val="28"/>
          <w:szCs w:val="28"/>
          <w:lang w:val="zh-CN"/>
        </w:rPr>
        <w:t>岁）</w:t>
      </w:r>
    </w:p>
    <w:p>
      <w:pPr>
        <w:spacing w:line="48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（五）E组：2</w:t>
      </w:r>
      <w:r>
        <w:rPr>
          <w:rStyle w:val="8"/>
          <w:rFonts w:ascii="仿宋" w:hAnsi="仿宋" w:eastAsia="仿宋"/>
          <w:sz w:val="28"/>
          <w:szCs w:val="28"/>
          <w:lang w:val="zh-CN"/>
        </w:rPr>
        <w:t>009</w:t>
      </w:r>
      <w:r>
        <w:rPr>
          <w:rStyle w:val="8"/>
          <w:rFonts w:hint="eastAsia" w:ascii="仿宋" w:hAnsi="仿宋" w:eastAsia="仿宋"/>
          <w:sz w:val="28"/>
          <w:szCs w:val="28"/>
          <w:lang w:val="zh-CN"/>
        </w:rPr>
        <w:t>年出生（1</w:t>
      </w:r>
      <w:r>
        <w:rPr>
          <w:rStyle w:val="8"/>
          <w:rFonts w:ascii="仿宋" w:hAnsi="仿宋" w:eastAsia="仿宋"/>
          <w:sz w:val="28"/>
          <w:szCs w:val="28"/>
          <w:lang w:val="zh-CN"/>
        </w:rPr>
        <w:t>1</w:t>
      </w:r>
      <w:r>
        <w:rPr>
          <w:rStyle w:val="8"/>
          <w:rFonts w:hint="eastAsia" w:ascii="仿宋" w:hAnsi="仿宋" w:eastAsia="仿宋"/>
          <w:sz w:val="28"/>
          <w:szCs w:val="28"/>
          <w:lang w:val="zh-CN"/>
        </w:rPr>
        <w:t>岁）</w:t>
      </w:r>
    </w:p>
    <w:p>
      <w:pPr>
        <w:spacing w:line="48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（六）F组：2</w:t>
      </w:r>
      <w:r>
        <w:rPr>
          <w:rStyle w:val="8"/>
          <w:rFonts w:ascii="仿宋" w:hAnsi="仿宋" w:eastAsia="仿宋"/>
          <w:sz w:val="28"/>
          <w:szCs w:val="28"/>
          <w:lang w:val="zh-CN"/>
        </w:rPr>
        <w:t>010</w:t>
      </w:r>
      <w:r>
        <w:rPr>
          <w:rStyle w:val="8"/>
          <w:rFonts w:hint="eastAsia" w:ascii="仿宋" w:hAnsi="仿宋" w:eastAsia="仿宋"/>
          <w:sz w:val="28"/>
          <w:szCs w:val="28"/>
          <w:lang w:val="zh-CN"/>
        </w:rPr>
        <w:t>年出生（1</w:t>
      </w:r>
      <w:r>
        <w:rPr>
          <w:rStyle w:val="8"/>
          <w:rFonts w:ascii="仿宋" w:hAnsi="仿宋" w:eastAsia="仿宋"/>
          <w:sz w:val="28"/>
          <w:szCs w:val="28"/>
          <w:lang w:val="zh-CN"/>
        </w:rPr>
        <w:t>0</w:t>
      </w:r>
      <w:r>
        <w:rPr>
          <w:rStyle w:val="8"/>
          <w:rFonts w:hint="eastAsia" w:ascii="仿宋" w:hAnsi="仿宋" w:eastAsia="仿宋"/>
          <w:sz w:val="28"/>
          <w:szCs w:val="28"/>
          <w:lang w:val="zh-CN"/>
        </w:rPr>
        <w:t>岁）</w:t>
      </w:r>
    </w:p>
    <w:p>
      <w:pPr>
        <w:spacing w:line="480" w:lineRule="exact"/>
        <w:ind w:firstLine="560" w:firstLineChars="200"/>
        <w:rPr>
          <w:rStyle w:val="8"/>
          <w:rFonts w:ascii="仿宋" w:hAnsi="仿宋" w:eastAsia="仿宋"/>
          <w:sz w:val="28"/>
          <w:szCs w:val="28"/>
          <w:lang w:val="zh-CN"/>
        </w:rPr>
      </w:pPr>
      <w:r>
        <w:rPr>
          <w:rStyle w:val="8"/>
          <w:rFonts w:hint="eastAsia" w:ascii="仿宋" w:hAnsi="仿宋" w:eastAsia="仿宋"/>
          <w:sz w:val="28"/>
          <w:szCs w:val="28"/>
          <w:lang w:val="zh-CN"/>
        </w:rPr>
        <w:t>（七）G组：2</w:t>
      </w:r>
      <w:r>
        <w:rPr>
          <w:rStyle w:val="8"/>
          <w:rFonts w:ascii="仿宋" w:hAnsi="仿宋" w:eastAsia="仿宋"/>
          <w:sz w:val="28"/>
          <w:szCs w:val="28"/>
          <w:lang w:val="zh-CN"/>
        </w:rPr>
        <w:t>011</w:t>
      </w:r>
      <w:r>
        <w:rPr>
          <w:rStyle w:val="8"/>
          <w:rFonts w:hint="eastAsia" w:ascii="仿宋" w:hAnsi="仿宋" w:eastAsia="仿宋"/>
          <w:sz w:val="28"/>
          <w:szCs w:val="28"/>
          <w:lang w:val="zh-CN"/>
        </w:rPr>
        <w:t>年以后出生（9岁及以下组）</w:t>
      </w:r>
    </w:p>
    <w:p>
      <w:pPr>
        <w:spacing w:line="480" w:lineRule="exact"/>
        <w:ind w:firstLine="562" w:firstLineChars="200"/>
        <w:rPr>
          <w:rStyle w:val="8"/>
          <w:rFonts w:hint="eastAsia" w:ascii="黑体" w:hAnsi="黑体" w:eastAsia="黑体" w:cs="黑体"/>
          <w:sz w:val="28"/>
          <w:szCs w:val="28"/>
          <w:lang w:val="zh-CN"/>
        </w:rPr>
      </w:pPr>
      <w:r>
        <w:rPr>
          <w:rStyle w:val="8"/>
          <w:rFonts w:hint="eastAsia" w:ascii="黑体" w:hAnsi="黑体" w:eastAsia="黑体" w:cs="黑体"/>
          <w:b/>
          <w:sz w:val="28"/>
          <w:szCs w:val="28"/>
        </w:rPr>
        <w:t>八、竞赛办法</w:t>
      </w:r>
    </w:p>
    <w:p>
      <w:pPr>
        <w:spacing w:line="480" w:lineRule="exact"/>
        <w:ind w:firstLine="420" w:firstLineChars="150"/>
        <w:rPr>
          <w:rStyle w:val="8"/>
          <w:rFonts w:hint="eastAsia" w:ascii="仿宋" w:hAnsi="仿宋" w:eastAsia="仿宋"/>
          <w:sz w:val="28"/>
          <w:szCs w:val="28"/>
          <w:lang w:val="zh-CN"/>
        </w:rPr>
      </w:pPr>
      <w:r>
        <w:rPr>
          <w:rStyle w:val="8"/>
          <w:rFonts w:ascii="仿宋" w:hAnsi="仿宋" w:eastAsia="仿宋"/>
          <w:sz w:val="28"/>
          <w:szCs w:val="28"/>
          <w:lang w:val="zh-CN"/>
        </w:rPr>
        <w:t>（一）</w:t>
      </w:r>
      <w:r>
        <w:rPr>
          <w:rStyle w:val="8"/>
          <w:rFonts w:hint="eastAsia" w:ascii="仿宋" w:hAnsi="仿宋" w:eastAsia="仿宋"/>
          <w:sz w:val="28"/>
          <w:szCs w:val="28"/>
          <w:lang w:val="zh-CN"/>
        </w:rPr>
        <w:t>采用中国游泳协会最新审定的《游泳竞赛规则2019-2022》</w:t>
      </w:r>
    </w:p>
    <w:p>
      <w:pPr>
        <w:spacing w:line="480" w:lineRule="exact"/>
        <w:ind w:firstLine="420" w:firstLineChars="150"/>
        <w:rPr>
          <w:rStyle w:val="8"/>
          <w:rFonts w:ascii="仿宋" w:hAnsi="仿宋" w:eastAsia="仿宋"/>
          <w:sz w:val="28"/>
          <w:szCs w:val="28"/>
          <w:lang w:val="zh-CN"/>
        </w:rPr>
      </w:pPr>
      <w:r>
        <w:rPr>
          <w:rStyle w:val="8"/>
          <w:rFonts w:hint="eastAsia" w:ascii="仿宋" w:hAnsi="仿宋" w:eastAsia="仿宋"/>
          <w:sz w:val="28"/>
          <w:szCs w:val="28"/>
          <w:lang w:val="zh-CN"/>
        </w:rPr>
        <w:t>以及中国游泳训练大纲教法指导书中《基本技术比赛通则》。</w:t>
      </w:r>
    </w:p>
    <w:p>
      <w:pPr>
        <w:spacing w:line="480" w:lineRule="exact"/>
        <w:ind w:firstLine="420" w:firstLineChars="150"/>
        <w:rPr>
          <w:rStyle w:val="8"/>
          <w:rFonts w:ascii="仿宋" w:hAnsi="仿宋" w:eastAsia="仿宋"/>
          <w:sz w:val="28"/>
          <w:szCs w:val="28"/>
          <w:lang w:val="zh-CN"/>
        </w:rPr>
      </w:pPr>
      <w:r>
        <w:rPr>
          <w:rStyle w:val="8"/>
          <w:rFonts w:ascii="仿宋" w:hAnsi="仿宋" w:eastAsia="仿宋"/>
          <w:sz w:val="28"/>
          <w:szCs w:val="28"/>
          <w:lang w:val="zh-CN"/>
        </w:rPr>
        <w:t>（二）</w:t>
      </w:r>
      <w:r>
        <w:rPr>
          <w:rStyle w:val="8"/>
          <w:rFonts w:hint="eastAsia" w:ascii="仿宋" w:hAnsi="仿宋" w:eastAsia="仿宋"/>
          <w:sz w:val="28"/>
          <w:szCs w:val="28"/>
          <w:lang w:val="zh-CN"/>
        </w:rPr>
        <w:t>比赛采取</w:t>
      </w:r>
      <w:r>
        <w:rPr>
          <w:rStyle w:val="8"/>
          <w:rFonts w:ascii="仿宋" w:hAnsi="仿宋" w:eastAsia="仿宋"/>
          <w:sz w:val="28"/>
          <w:szCs w:val="28"/>
          <w:lang w:val="zh-CN"/>
        </w:rPr>
        <w:t>一次性决赛，不设预赛。</w:t>
      </w:r>
    </w:p>
    <w:p>
      <w:pPr>
        <w:spacing w:line="480" w:lineRule="exact"/>
        <w:ind w:firstLine="420" w:firstLineChars="150"/>
        <w:rPr>
          <w:rStyle w:val="8"/>
          <w:rFonts w:hint="eastAsia" w:ascii="仿宋" w:hAnsi="仿宋" w:eastAsia="仿宋"/>
          <w:sz w:val="28"/>
          <w:szCs w:val="28"/>
          <w:lang w:val="zh-CN"/>
        </w:rPr>
      </w:pPr>
      <w:r>
        <w:rPr>
          <w:rStyle w:val="8"/>
          <w:rFonts w:hint="eastAsia" w:ascii="仿宋" w:hAnsi="仿宋" w:eastAsia="仿宋"/>
          <w:sz w:val="28"/>
          <w:szCs w:val="28"/>
          <w:lang w:val="zh-CN"/>
        </w:rPr>
        <w:t>（三）全能项目中四项全能计分办法按《成绩评分表》查出4个项</w:t>
      </w:r>
    </w:p>
    <w:p>
      <w:pPr>
        <w:spacing w:line="480" w:lineRule="exact"/>
        <w:ind w:firstLine="420" w:firstLineChars="150"/>
        <w:rPr>
          <w:rStyle w:val="8"/>
          <w:rFonts w:hint="eastAsia" w:ascii="仿宋" w:hAnsi="仿宋" w:eastAsia="仿宋"/>
          <w:sz w:val="28"/>
          <w:szCs w:val="28"/>
          <w:lang w:val="zh-CN"/>
        </w:rPr>
      </w:pPr>
      <w:r>
        <w:rPr>
          <w:rStyle w:val="8"/>
          <w:rFonts w:hint="eastAsia" w:ascii="仿宋" w:hAnsi="仿宋" w:eastAsia="仿宋"/>
          <w:sz w:val="28"/>
          <w:szCs w:val="28"/>
          <w:lang w:val="zh-CN"/>
        </w:rPr>
        <w:t>目的分数，相加后除以4，如总分数相等，以小数点后3位数大小</w:t>
      </w:r>
    </w:p>
    <w:p>
      <w:pPr>
        <w:spacing w:line="480" w:lineRule="exact"/>
        <w:ind w:firstLine="420" w:firstLineChars="150"/>
        <w:rPr>
          <w:rStyle w:val="8"/>
          <w:rFonts w:ascii="仿宋" w:hAnsi="仿宋" w:eastAsia="仿宋"/>
          <w:sz w:val="28"/>
          <w:szCs w:val="28"/>
          <w:lang w:val="zh-CN"/>
        </w:rPr>
      </w:pPr>
      <w:r>
        <w:rPr>
          <w:rStyle w:val="8"/>
          <w:rFonts w:hint="eastAsia" w:ascii="仿宋" w:hAnsi="仿宋" w:eastAsia="仿宋"/>
          <w:sz w:val="28"/>
          <w:szCs w:val="28"/>
          <w:lang w:val="zh-CN"/>
        </w:rPr>
        <w:t>决定名次，如仍相等，以200米个人混合泳成绩优者名次列前。</w:t>
      </w:r>
    </w:p>
    <w:p>
      <w:pPr>
        <w:spacing w:line="540" w:lineRule="exact"/>
        <w:ind w:firstLine="425" w:firstLineChars="152"/>
        <w:rPr>
          <w:rStyle w:val="8"/>
          <w:rFonts w:ascii="仿宋" w:hAnsi="仿宋" w:eastAsia="仿宋"/>
          <w:sz w:val="28"/>
          <w:szCs w:val="28"/>
          <w:lang w:val="zh-CN"/>
        </w:rPr>
      </w:pPr>
      <w:r>
        <w:rPr>
          <w:rStyle w:val="8"/>
          <w:rFonts w:hint="eastAsia" w:ascii="仿宋" w:hAnsi="仿宋" w:eastAsia="仿宋"/>
          <w:sz w:val="28"/>
          <w:szCs w:val="28"/>
          <w:lang w:val="zh-CN"/>
        </w:rPr>
        <w:t>（四）各项目报名不足3人，组委会根据情况取消该项目比赛。</w:t>
      </w:r>
    </w:p>
    <w:p>
      <w:pPr>
        <w:spacing w:line="480" w:lineRule="exact"/>
        <w:ind w:firstLine="420" w:firstLineChars="150"/>
        <w:rPr>
          <w:rStyle w:val="8"/>
          <w:rFonts w:ascii="仿宋" w:hAnsi="仿宋" w:eastAsia="仿宋"/>
          <w:sz w:val="28"/>
          <w:szCs w:val="28"/>
          <w:lang w:val="zh-CN"/>
        </w:rPr>
      </w:pPr>
      <w:r>
        <w:rPr>
          <w:rStyle w:val="8"/>
          <w:rFonts w:ascii="仿宋" w:hAnsi="仿宋" w:eastAsia="仿宋"/>
          <w:sz w:val="28"/>
          <w:szCs w:val="28"/>
          <w:lang w:val="zh-CN"/>
        </w:rPr>
        <w:t>（</w:t>
      </w:r>
      <w:r>
        <w:rPr>
          <w:rStyle w:val="8"/>
          <w:rFonts w:hint="eastAsia" w:ascii="仿宋" w:hAnsi="仿宋" w:eastAsia="仿宋"/>
          <w:sz w:val="28"/>
          <w:szCs w:val="28"/>
          <w:lang w:val="zh-CN"/>
        </w:rPr>
        <w:t>五</w:t>
      </w:r>
      <w:r>
        <w:rPr>
          <w:rStyle w:val="8"/>
          <w:rFonts w:ascii="仿宋" w:hAnsi="仿宋" w:eastAsia="仿宋"/>
          <w:sz w:val="28"/>
          <w:szCs w:val="28"/>
          <w:lang w:val="zh-CN"/>
        </w:rPr>
        <w:t>）凡弄虚作假者，取消所有比赛成绩，视情节进行处理。</w:t>
      </w:r>
    </w:p>
    <w:p>
      <w:pPr>
        <w:spacing w:line="480" w:lineRule="exact"/>
        <w:ind w:firstLine="422" w:firstLineChars="150"/>
        <w:rPr>
          <w:rStyle w:val="8"/>
          <w:rFonts w:hint="eastAsia" w:ascii="黑体" w:hAnsi="黑体" w:eastAsia="黑体" w:cs="黑体"/>
          <w:b/>
          <w:sz w:val="28"/>
          <w:szCs w:val="28"/>
          <w:lang w:val="zh-CN"/>
        </w:rPr>
      </w:pPr>
      <w:r>
        <w:rPr>
          <w:rStyle w:val="8"/>
          <w:rFonts w:hint="eastAsia" w:ascii="黑体" w:hAnsi="黑体" w:eastAsia="黑体" w:cs="黑体"/>
          <w:b/>
          <w:sz w:val="28"/>
          <w:szCs w:val="28"/>
          <w:lang w:val="zh-CN"/>
        </w:rPr>
        <w:t>九、犯规、弃权</w:t>
      </w:r>
    </w:p>
    <w:p>
      <w:pPr>
        <w:spacing w:line="480" w:lineRule="exact"/>
        <w:ind w:firstLine="420" w:firstLineChars="150"/>
        <w:rPr>
          <w:rStyle w:val="8"/>
          <w:rFonts w:ascii="仿宋" w:hAnsi="仿宋" w:eastAsia="仿宋"/>
          <w:sz w:val="28"/>
          <w:szCs w:val="28"/>
          <w:lang w:val="zh-CN"/>
        </w:rPr>
      </w:pPr>
      <w:r>
        <w:rPr>
          <w:rStyle w:val="8"/>
          <w:rFonts w:ascii="仿宋" w:hAnsi="仿宋" w:eastAsia="仿宋"/>
          <w:sz w:val="28"/>
          <w:szCs w:val="28"/>
          <w:lang w:val="zh-CN"/>
        </w:rPr>
        <w:t>（一）运动员比赛中出现犯规，取消其该项比赛成绩和名次。</w:t>
      </w:r>
    </w:p>
    <w:p>
      <w:pPr>
        <w:spacing w:line="480" w:lineRule="exact"/>
        <w:ind w:firstLine="420" w:firstLineChars="150"/>
        <w:rPr>
          <w:rStyle w:val="8"/>
          <w:rFonts w:ascii="仿宋" w:hAnsi="仿宋" w:eastAsia="仿宋"/>
          <w:sz w:val="28"/>
          <w:szCs w:val="28"/>
          <w:lang w:val="zh-CN"/>
        </w:rPr>
      </w:pPr>
      <w:r>
        <w:rPr>
          <w:rStyle w:val="8"/>
          <w:rFonts w:ascii="仿宋" w:hAnsi="仿宋" w:eastAsia="仿宋"/>
          <w:sz w:val="28"/>
          <w:szCs w:val="28"/>
          <w:lang w:val="zh-CN"/>
        </w:rPr>
        <w:t>（二）比赛期间，运动员如弃权</w:t>
      </w:r>
      <w:r>
        <w:rPr>
          <w:rStyle w:val="8"/>
          <w:rFonts w:hint="eastAsia" w:ascii="仿宋" w:hAnsi="仿宋" w:eastAsia="仿宋"/>
          <w:sz w:val="28"/>
          <w:szCs w:val="28"/>
          <w:lang w:val="zh-CN"/>
        </w:rPr>
        <w:t>或犯规</w:t>
      </w:r>
      <w:r>
        <w:rPr>
          <w:rStyle w:val="8"/>
          <w:rFonts w:ascii="仿宋" w:hAnsi="仿宋" w:eastAsia="仿宋"/>
          <w:sz w:val="28"/>
          <w:szCs w:val="28"/>
          <w:lang w:val="zh-CN"/>
        </w:rPr>
        <w:t>，取消剩余项目的参赛资格</w:t>
      </w:r>
      <w:r>
        <w:rPr>
          <w:rStyle w:val="8"/>
          <w:rFonts w:hint="eastAsia" w:ascii="仿宋" w:hAnsi="仿宋" w:eastAsia="仿宋"/>
          <w:sz w:val="28"/>
          <w:szCs w:val="28"/>
          <w:lang w:val="zh-CN"/>
        </w:rPr>
        <w:t>（单项比赛犯规除外），全能比赛取消全能成绩</w:t>
      </w:r>
      <w:r>
        <w:rPr>
          <w:rStyle w:val="8"/>
          <w:rFonts w:ascii="仿宋" w:hAnsi="仿宋" w:eastAsia="仿宋"/>
          <w:sz w:val="28"/>
          <w:szCs w:val="28"/>
          <w:lang w:val="zh-CN"/>
        </w:rPr>
        <w:t>。</w:t>
      </w:r>
    </w:p>
    <w:p>
      <w:pPr>
        <w:spacing w:line="480" w:lineRule="exact"/>
        <w:ind w:firstLine="420" w:firstLineChars="150"/>
        <w:rPr>
          <w:rStyle w:val="8"/>
          <w:rFonts w:ascii="仿宋" w:hAnsi="仿宋" w:eastAsia="仿宋"/>
          <w:sz w:val="28"/>
          <w:szCs w:val="28"/>
          <w:lang w:val="zh-CN"/>
        </w:rPr>
      </w:pPr>
      <w:r>
        <w:rPr>
          <w:rStyle w:val="8"/>
          <w:rFonts w:ascii="仿宋" w:hAnsi="仿宋" w:eastAsia="仿宋"/>
          <w:sz w:val="28"/>
          <w:szCs w:val="28"/>
          <w:lang w:val="zh-CN"/>
        </w:rPr>
        <w:t>（三）不符合本次比赛年龄规定的运动员，一经发现，取消该运动员所取得的全部成绩，同时禁止该运动员参加剩余项目的比赛。</w:t>
      </w:r>
    </w:p>
    <w:p>
      <w:pPr>
        <w:spacing w:line="480" w:lineRule="exact"/>
        <w:ind w:firstLine="420" w:firstLineChars="150"/>
        <w:rPr>
          <w:rStyle w:val="8"/>
          <w:rFonts w:ascii="仿宋" w:hAnsi="仿宋" w:eastAsia="仿宋"/>
          <w:sz w:val="28"/>
          <w:szCs w:val="28"/>
          <w:lang w:val="zh-CN"/>
        </w:rPr>
      </w:pPr>
      <w:r>
        <w:rPr>
          <w:rStyle w:val="8"/>
          <w:rFonts w:ascii="仿宋" w:hAnsi="仿宋" w:eastAsia="仿宋"/>
          <w:sz w:val="28"/>
          <w:szCs w:val="28"/>
          <w:lang w:val="zh-CN"/>
        </w:rPr>
        <w:t>（四）运动员未游完全程或故意慢游，取消余下所有项目的参赛资格，已获得的比赛成绩全部取消。</w:t>
      </w:r>
    </w:p>
    <w:p>
      <w:pPr>
        <w:spacing w:line="480" w:lineRule="exact"/>
        <w:rPr>
          <w:rStyle w:val="8"/>
          <w:rFonts w:ascii="仿宋" w:hAnsi="仿宋" w:eastAsia="仿宋"/>
          <w:b/>
          <w:sz w:val="28"/>
          <w:szCs w:val="28"/>
        </w:rPr>
      </w:pPr>
      <w:r>
        <w:rPr>
          <w:rStyle w:val="8"/>
          <w:rFonts w:ascii="仿宋" w:hAnsi="仿宋" w:eastAsia="仿宋"/>
          <w:sz w:val="28"/>
          <w:szCs w:val="28"/>
          <w:lang w:val="zh-CN"/>
        </w:rPr>
        <w:t xml:space="preserve">   （五）在比赛期间如出现扰乱赛场秩序、违反竞赛规程及相关通知要求、无理取闹的参赛领队、教练员、运动员、工作人员、家长等，组委会将取消相关个人运动员及参赛单位所属全体运动员的全部比赛</w:t>
      </w:r>
      <w:r>
        <w:rPr>
          <w:rStyle w:val="8"/>
          <w:rFonts w:ascii="仿宋" w:hAnsi="仿宋" w:eastAsia="仿宋"/>
          <w:sz w:val="28"/>
          <w:szCs w:val="28"/>
        </w:rPr>
        <w:t>成绩，同时禁止参加次年我局举办的各项比赛。</w:t>
      </w:r>
    </w:p>
    <w:p>
      <w:pPr>
        <w:spacing w:line="480" w:lineRule="exact"/>
        <w:ind w:firstLine="562" w:firstLineChars="200"/>
        <w:jc w:val="left"/>
        <w:rPr>
          <w:rStyle w:val="8"/>
          <w:rFonts w:hint="eastAsia" w:ascii="黑体" w:hAnsi="黑体" w:eastAsia="黑体" w:cs="黑体"/>
          <w:b/>
          <w:sz w:val="28"/>
          <w:szCs w:val="28"/>
        </w:rPr>
      </w:pPr>
      <w:r>
        <w:rPr>
          <w:rStyle w:val="8"/>
          <w:rFonts w:hint="eastAsia" w:ascii="黑体" w:hAnsi="黑体" w:eastAsia="黑体" w:cs="黑体"/>
          <w:b/>
          <w:sz w:val="28"/>
          <w:szCs w:val="28"/>
        </w:rPr>
        <w:t>十、录取和奖励办法</w:t>
      </w:r>
    </w:p>
    <w:p>
      <w:pPr>
        <w:spacing w:line="480" w:lineRule="exact"/>
        <w:rPr>
          <w:rStyle w:val="8"/>
          <w:rFonts w:hint="eastAsia" w:ascii="仿宋" w:hAnsi="仿宋" w:eastAsia="仿宋"/>
          <w:sz w:val="28"/>
          <w:szCs w:val="28"/>
        </w:rPr>
      </w:pPr>
      <w:r>
        <w:rPr>
          <w:rStyle w:val="8"/>
          <w:rFonts w:hint="eastAsia" w:ascii="仿宋" w:hAnsi="仿宋" w:eastAsia="仿宋"/>
          <w:sz w:val="28"/>
          <w:szCs w:val="28"/>
        </w:rPr>
        <w:t>(一)所有比赛项目录取前8名并颁发证书，各项目前3名颁发奖牌，团体前3名颁发奖杯。</w:t>
      </w:r>
    </w:p>
    <w:p>
      <w:pPr>
        <w:spacing w:line="480" w:lineRule="exact"/>
        <w:rPr>
          <w:rStyle w:val="8"/>
          <w:rFonts w:hint="eastAsia" w:ascii="仿宋" w:hAnsi="仿宋" w:eastAsia="仿宋"/>
          <w:sz w:val="28"/>
          <w:szCs w:val="28"/>
        </w:rPr>
      </w:pPr>
      <w:r>
        <w:rPr>
          <w:rStyle w:val="8"/>
          <w:rFonts w:hint="eastAsia" w:ascii="仿宋" w:hAnsi="仿宋" w:eastAsia="仿宋"/>
          <w:sz w:val="28"/>
          <w:szCs w:val="28"/>
        </w:rPr>
        <w:t>（二）设“体育道德风尚奖”，具体评选比例为运动队5：1，运动员10：1。</w:t>
      </w:r>
    </w:p>
    <w:p>
      <w:pPr>
        <w:spacing w:line="480" w:lineRule="exact"/>
        <w:ind w:firstLine="562" w:firstLineChars="200"/>
        <w:rPr>
          <w:rStyle w:val="8"/>
          <w:rFonts w:hint="eastAsia" w:ascii="黑体" w:hAnsi="黑体" w:eastAsia="黑体" w:cs="黑体"/>
          <w:b/>
          <w:sz w:val="28"/>
          <w:szCs w:val="28"/>
        </w:rPr>
      </w:pPr>
      <w:r>
        <w:rPr>
          <w:rStyle w:val="8"/>
          <w:rFonts w:hint="eastAsia" w:ascii="黑体" w:hAnsi="黑体" w:eastAsia="黑体" w:cs="黑体"/>
          <w:b/>
          <w:sz w:val="28"/>
          <w:szCs w:val="28"/>
        </w:rPr>
        <w:t>十一、报名</w:t>
      </w:r>
    </w:p>
    <w:p>
      <w:pPr>
        <w:spacing w:line="480" w:lineRule="exact"/>
        <w:ind w:firstLine="560" w:firstLineChars="200"/>
        <w:rPr>
          <w:rStyle w:val="8"/>
          <w:rFonts w:ascii="仿宋" w:hAnsi="仿宋" w:eastAsia="仿宋"/>
          <w:sz w:val="28"/>
          <w:szCs w:val="28"/>
        </w:rPr>
      </w:pPr>
      <w:r>
        <w:rPr>
          <w:rStyle w:val="8"/>
          <w:rFonts w:ascii="仿宋" w:hAnsi="仿宋" w:eastAsia="仿宋"/>
          <w:sz w:val="28"/>
          <w:szCs w:val="28"/>
        </w:rPr>
        <w:t>各单位于2020年</w:t>
      </w:r>
      <w:r>
        <w:rPr>
          <w:rStyle w:val="8"/>
          <w:rFonts w:hint="eastAsia" w:ascii="仿宋" w:hAnsi="仿宋" w:eastAsia="仿宋"/>
          <w:sz w:val="28"/>
          <w:szCs w:val="28"/>
        </w:rPr>
        <w:t>11</w:t>
      </w:r>
      <w:r>
        <w:rPr>
          <w:rStyle w:val="8"/>
          <w:rFonts w:ascii="仿宋" w:hAnsi="仿宋" w:eastAsia="仿宋"/>
          <w:sz w:val="28"/>
          <w:szCs w:val="28"/>
        </w:rPr>
        <w:t>月</w:t>
      </w:r>
      <w:r>
        <w:rPr>
          <w:rStyle w:val="8"/>
          <w:rFonts w:hint="eastAsia" w:ascii="仿宋" w:hAnsi="仿宋" w:eastAsia="仿宋"/>
          <w:sz w:val="28"/>
          <w:szCs w:val="28"/>
        </w:rPr>
        <w:t>11</w:t>
      </w:r>
      <w:r>
        <w:rPr>
          <w:rStyle w:val="8"/>
          <w:rFonts w:ascii="仿宋" w:hAnsi="仿宋" w:eastAsia="仿宋"/>
          <w:sz w:val="28"/>
          <w:szCs w:val="28"/>
        </w:rPr>
        <w:t>日前将电子版报名单发至组委会指定邮箱：</w:t>
      </w:r>
      <w:r>
        <w:rPr>
          <w:rStyle w:val="8"/>
          <w:rFonts w:hint="eastAsia" w:ascii="仿宋" w:hAnsi="仿宋" w:eastAsia="仿宋"/>
          <w:sz w:val="28"/>
          <w:szCs w:val="28"/>
        </w:rPr>
        <w:t>542489015@qq.com</w:t>
      </w:r>
      <w:r>
        <w:rPr>
          <w:rStyle w:val="8"/>
          <w:rFonts w:ascii="仿宋" w:hAnsi="仿宋" w:eastAsia="仿宋"/>
          <w:sz w:val="28"/>
          <w:szCs w:val="28"/>
        </w:rPr>
        <w:t>，纸质报名单一式二份报送长春市体北路全民健身活动中心游泳馆。报名单必须按统一格式打印，提供注册证或身份证号，手写无效，并加盖公章。</w:t>
      </w:r>
    </w:p>
    <w:p>
      <w:pPr>
        <w:spacing w:line="480" w:lineRule="exact"/>
        <w:ind w:firstLine="562" w:firstLineChars="200"/>
        <w:rPr>
          <w:rStyle w:val="8"/>
          <w:rFonts w:hint="eastAsia" w:ascii="黑体" w:hAnsi="黑体" w:eastAsia="黑体" w:cs="黑体"/>
          <w:b/>
          <w:sz w:val="28"/>
          <w:szCs w:val="28"/>
        </w:rPr>
      </w:pPr>
      <w:r>
        <w:rPr>
          <w:rStyle w:val="8"/>
          <w:rFonts w:hint="eastAsia" w:ascii="黑体" w:hAnsi="黑体" w:eastAsia="黑体" w:cs="黑体"/>
          <w:b/>
          <w:sz w:val="28"/>
          <w:szCs w:val="28"/>
        </w:rPr>
        <w:t>十二、安全及管理</w:t>
      </w:r>
    </w:p>
    <w:p>
      <w:pPr>
        <w:snapToGrid w:val="0"/>
        <w:spacing w:line="480" w:lineRule="exact"/>
        <w:ind w:firstLine="560" w:firstLineChars="200"/>
        <w:rPr>
          <w:rStyle w:val="8"/>
          <w:rFonts w:ascii="仿宋" w:hAnsi="仿宋" w:eastAsia="仿宋"/>
          <w:sz w:val="28"/>
          <w:szCs w:val="28"/>
        </w:rPr>
      </w:pPr>
      <w:r>
        <w:rPr>
          <w:rStyle w:val="8"/>
          <w:rFonts w:ascii="仿宋" w:hAnsi="仿宋" w:eastAsia="仿宋"/>
          <w:sz w:val="28"/>
          <w:szCs w:val="28"/>
        </w:rPr>
        <w:t>（一）游泳比赛项目存在一定的风险性，各参赛单位要加强安全观念，提高安全防患意识，要管理好自己的队伍，在比赛期间如有扰乱比赛秩序，违反赛会纪律者，取消</w:t>
      </w:r>
      <w:r>
        <w:rPr>
          <w:rStyle w:val="8"/>
          <w:rFonts w:ascii="仿宋" w:hAnsi="仿宋" w:eastAsia="仿宋"/>
          <w:sz w:val="28"/>
          <w:szCs w:val="28"/>
          <w:lang w:val="zh-CN"/>
        </w:rPr>
        <w:t>参赛单位所属全体运动员的全部参赛资格和比赛</w:t>
      </w:r>
      <w:r>
        <w:rPr>
          <w:rStyle w:val="8"/>
          <w:rFonts w:ascii="仿宋" w:hAnsi="仿宋" w:eastAsia="仿宋"/>
          <w:sz w:val="28"/>
          <w:szCs w:val="28"/>
        </w:rPr>
        <w:t>成绩，全市通报批评。</w:t>
      </w:r>
    </w:p>
    <w:p>
      <w:pPr>
        <w:snapToGrid w:val="0"/>
        <w:spacing w:line="480" w:lineRule="exact"/>
        <w:ind w:firstLine="560" w:firstLineChars="200"/>
        <w:rPr>
          <w:rStyle w:val="8"/>
          <w:rFonts w:ascii="仿宋" w:hAnsi="仿宋" w:eastAsia="仿宋"/>
          <w:sz w:val="28"/>
          <w:szCs w:val="28"/>
        </w:rPr>
      </w:pPr>
      <w:r>
        <w:rPr>
          <w:rStyle w:val="8"/>
          <w:rFonts w:ascii="仿宋" w:hAnsi="仿宋" w:eastAsia="仿宋"/>
          <w:sz w:val="28"/>
          <w:szCs w:val="28"/>
        </w:rPr>
        <w:t>（二）各参赛单位的参赛运动员多为少年儿童，各参赛队的领队、教练、工作人员和家长要负起运动员的安全责任，遵守比赛秩序和赛场管理规定，统一安排好运动员的热身、休息、检录、参赛和饮食等各项安全。如因参赛单位管理问题造成安全事故由参赛单位自行负责。</w:t>
      </w:r>
    </w:p>
    <w:p>
      <w:pPr>
        <w:spacing w:line="480" w:lineRule="exact"/>
        <w:ind w:firstLine="560" w:firstLineChars="200"/>
        <w:rPr>
          <w:rStyle w:val="8"/>
          <w:rFonts w:ascii="仿宋" w:hAnsi="仿宋" w:eastAsia="仿宋"/>
          <w:sz w:val="28"/>
          <w:szCs w:val="28"/>
        </w:rPr>
      </w:pPr>
      <w:r>
        <w:rPr>
          <w:rStyle w:val="8"/>
          <w:rFonts w:ascii="仿宋" w:hAnsi="仿宋" w:eastAsia="仿宋"/>
          <w:sz w:val="28"/>
          <w:szCs w:val="28"/>
        </w:rPr>
        <w:t>（三）运动员训练热身时，不得佩戴划水掌和脚蹼。由此造成他人伤害的运动员不得参加当日所有项目的比赛，对其所在单位视情况作出其它相应处理。对不予配合的单位和个人，不得参加比赛并取消已取得的比赛成绩，并对相关单位和个人视情节严重，做出相应处理。</w:t>
      </w:r>
    </w:p>
    <w:p>
      <w:pPr>
        <w:spacing w:line="480" w:lineRule="exact"/>
        <w:ind w:firstLine="560" w:firstLineChars="200"/>
        <w:rPr>
          <w:rStyle w:val="8"/>
          <w:rFonts w:ascii="仿宋" w:hAnsi="仿宋" w:eastAsia="仿宋"/>
          <w:sz w:val="28"/>
          <w:szCs w:val="28"/>
        </w:rPr>
      </w:pPr>
      <w:r>
        <w:rPr>
          <w:rStyle w:val="8"/>
          <w:rFonts w:ascii="仿宋" w:hAnsi="仿宋" w:eastAsia="仿宋"/>
          <w:sz w:val="28"/>
          <w:szCs w:val="28"/>
        </w:rPr>
        <w:t>（四）运动员训练热身时，必须按要求游进和冲刺，不听劝阻者，取消其参赛资格。</w:t>
      </w:r>
    </w:p>
    <w:p>
      <w:pPr>
        <w:spacing w:line="480" w:lineRule="exact"/>
        <w:ind w:firstLine="560" w:firstLineChars="200"/>
        <w:rPr>
          <w:rStyle w:val="8"/>
          <w:rFonts w:ascii="仿宋" w:hAnsi="仿宋" w:eastAsia="仿宋"/>
          <w:sz w:val="28"/>
          <w:szCs w:val="28"/>
        </w:rPr>
      </w:pPr>
      <w:r>
        <w:rPr>
          <w:rStyle w:val="8"/>
          <w:rFonts w:ascii="仿宋" w:hAnsi="仿宋" w:eastAsia="仿宋"/>
          <w:sz w:val="28"/>
          <w:szCs w:val="28"/>
        </w:rPr>
        <w:t>（五）比赛期间如出现异议，由运动员所属单位的领队或教练员向组委会提出，恕不接待运动员及家长的询问。对情节恶劣者，禁止比赛或取消已取得的比赛成绩，并对运动员所在单位视情节进行相应处理。</w:t>
      </w:r>
    </w:p>
    <w:p>
      <w:pPr>
        <w:spacing w:line="480" w:lineRule="exact"/>
        <w:ind w:firstLine="562" w:firstLineChars="200"/>
        <w:rPr>
          <w:rStyle w:val="8"/>
          <w:rFonts w:hint="eastAsia" w:ascii="黑体" w:hAnsi="黑体" w:eastAsia="黑体" w:cs="黑体"/>
          <w:b/>
          <w:sz w:val="28"/>
          <w:szCs w:val="28"/>
        </w:rPr>
      </w:pPr>
      <w:r>
        <w:rPr>
          <w:rStyle w:val="8"/>
          <w:rFonts w:hint="eastAsia" w:ascii="黑体" w:hAnsi="黑体" w:eastAsia="黑体" w:cs="黑体"/>
          <w:b/>
          <w:sz w:val="28"/>
          <w:szCs w:val="28"/>
        </w:rPr>
        <w:t>十三、联系方式</w:t>
      </w:r>
    </w:p>
    <w:p>
      <w:pPr>
        <w:spacing w:line="480" w:lineRule="exact"/>
        <w:ind w:firstLine="560" w:firstLineChars="200"/>
        <w:rPr>
          <w:rStyle w:val="8"/>
          <w:rFonts w:ascii="仿宋" w:hAnsi="仿宋" w:eastAsia="仿宋"/>
          <w:sz w:val="28"/>
          <w:szCs w:val="28"/>
        </w:rPr>
      </w:pPr>
      <w:r>
        <w:rPr>
          <w:rStyle w:val="8"/>
          <w:rFonts w:ascii="仿宋" w:hAnsi="仿宋" w:eastAsia="仿宋"/>
          <w:sz w:val="28"/>
          <w:szCs w:val="28"/>
        </w:rPr>
        <w:t>地  址：长春市南关区亚泰大街体北路</w:t>
      </w:r>
      <w:r>
        <w:rPr>
          <w:rStyle w:val="8"/>
          <w:rFonts w:hint="eastAsia" w:ascii="仿宋" w:hAnsi="仿宋" w:eastAsia="仿宋"/>
          <w:sz w:val="28"/>
          <w:szCs w:val="28"/>
        </w:rPr>
        <w:t>166号</w:t>
      </w:r>
    </w:p>
    <w:p>
      <w:pPr>
        <w:spacing w:line="480" w:lineRule="exact"/>
        <w:ind w:firstLine="560" w:firstLineChars="200"/>
        <w:rPr>
          <w:rStyle w:val="8"/>
          <w:rFonts w:ascii="仿宋" w:hAnsi="仿宋" w:eastAsia="仿宋"/>
          <w:sz w:val="28"/>
          <w:szCs w:val="28"/>
        </w:rPr>
      </w:pPr>
      <w:r>
        <w:rPr>
          <w:rStyle w:val="8"/>
          <w:rFonts w:ascii="仿宋" w:hAnsi="仿宋" w:eastAsia="仿宋"/>
          <w:sz w:val="28"/>
          <w:szCs w:val="28"/>
        </w:rPr>
        <w:t>联系人及电话：王宇飞13304303018/13756690909</w:t>
      </w:r>
    </w:p>
    <w:p>
      <w:pPr>
        <w:spacing w:line="480" w:lineRule="exact"/>
        <w:ind w:firstLine="560" w:firstLineChars="200"/>
        <w:rPr>
          <w:rStyle w:val="8"/>
          <w:rFonts w:ascii="仿宋" w:hAnsi="仿宋" w:eastAsia="仿宋"/>
          <w:sz w:val="28"/>
          <w:szCs w:val="28"/>
        </w:rPr>
      </w:pPr>
      <w:r>
        <w:rPr>
          <w:rStyle w:val="8"/>
          <w:rFonts w:ascii="仿宋" w:hAnsi="仿宋" w:eastAsia="仿宋"/>
          <w:sz w:val="28"/>
          <w:szCs w:val="28"/>
        </w:rPr>
        <w:t>邮  箱：542489015@qq.com</w:t>
      </w:r>
    </w:p>
    <w:p>
      <w:pPr>
        <w:spacing w:line="480" w:lineRule="exact"/>
        <w:ind w:firstLine="562" w:firstLineChars="200"/>
        <w:rPr>
          <w:rStyle w:val="8"/>
          <w:rFonts w:hint="eastAsia" w:ascii="黑体" w:hAnsi="黑体" w:eastAsia="黑体" w:cs="黑体"/>
          <w:b/>
          <w:sz w:val="28"/>
          <w:szCs w:val="28"/>
          <w:lang w:val="en-US" w:eastAsia="zh-CN"/>
        </w:rPr>
      </w:pPr>
      <w:r>
        <w:rPr>
          <w:rStyle w:val="8"/>
          <w:rFonts w:hint="eastAsia" w:ascii="黑体" w:hAnsi="黑体" w:eastAsia="黑体" w:cs="黑体"/>
          <w:b/>
          <w:sz w:val="28"/>
          <w:szCs w:val="28"/>
        </w:rPr>
        <w:t>十四、其它</w:t>
      </w:r>
    </w:p>
    <w:p>
      <w:pPr>
        <w:spacing w:line="480" w:lineRule="exact"/>
        <w:ind w:firstLine="600"/>
        <w:rPr>
          <w:rStyle w:val="8"/>
          <w:rFonts w:hint="eastAsia" w:ascii="仿宋" w:hAnsi="仿宋" w:eastAsia="仿宋"/>
          <w:sz w:val="28"/>
          <w:szCs w:val="28"/>
          <w:lang w:val="en-US" w:eastAsia="zh-CN"/>
        </w:rPr>
      </w:pPr>
      <w:r>
        <w:rPr>
          <w:rStyle w:val="8"/>
          <w:rFonts w:hint="eastAsia" w:ascii="仿宋" w:hAnsi="仿宋" w:eastAsia="仿宋"/>
          <w:sz w:val="28"/>
          <w:szCs w:val="28"/>
          <w:lang w:eastAsia="zh-CN"/>
        </w:rPr>
        <w:t>（一）</w:t>
      </w:r>
      <w:r>
        <w:rPr>
          <w:rStyle w:val="8"/>
          <w:rFonts w:ascii="仿宋" w:hAnsi="仿宋" w:eastAsia="仿宋"/>
          <w:sz w:val="28"/>
          <w:szCs w:val="28"/>
        </w:rPr>
        <w:t>领队会于2020年</w:t>
      </w:r>
      <w:r>
        <w:rPr>
          <w:rStyle w:val="8"/>
          <w:rFonts w:hint="eastAsia" w:ascii="仿宋" w:hAnsi="仿宋" w:eastAsia="仿宋"/>
          <w:sz w:val="28"/>
          <w:szCs w:val="28"/>
        </w:rPr>
        <w:t>11</w:t>
      </w:r>
      <w:r>
        <w:rPr>
          <w:rStyle w:val="8"/>
          <w:rFonts w:ascii="仿宋" w:hAnsi="仿宋" w:eastAsia="仿宋"/>
          <w:sz w:val="28"/>
          <w:szCs w:val="28"/>
        </w:rPr>
        <w:t>月</w:t>
      </w:r>
      <w:r>
        <w:rPr>
          <w:rStyle w:val="8"/>
          <w:rFonts w:hint="eastAsia" w:ascii="仿宋" w:hAnsi="仿宋" w:eastAsia="仿宋"/>
          <w:sz w:val="28"/>
          <w:szCs w:val="28"/>
        </w:rPr>
        <w:t>27</w:t>
      </w:r>
      <w:r>
        <w:rPr>
          <w:rStyle w:val="8"/>
          <w:rFonts w:ascii="仿宋" w:hAnsi="仿宋" w:eastAsia="仿宋"/>
          <w:sz w:val="28"/>
          <w:szCs w:val="28"/>
        </w:rPr>
        <w:t>日上午</w:t>
      </w:r>
      <w:r>
        <w:rPr>
          <w:rStyle w:val="8"/>
          <w:rFonts w:hint="eastAsia" w:ascii="仿宋" w:hAnsi="仿宋" w:eastAsia="仿宋"/>
          <w:sz w:val="28"/>
          <w:szCs w:val="28"/>
        </w:rPr>
        <w:t>9</w:t>
      </w:r>
      <w:r>
        <w:rPr>
          <w:rStyle w:val="8"/>
          <w:rFonts w:ascii="仿宋" w:hAnsi="仿宋" w:eastAsia="仿宋"/>
          <w:sz w:val="28"/>
          <w:szCs w:val="28"/>
        </w:rPr>
        <w:t>点在长春市全民健身活动中心一楼大数据中心召开。未尽事宜再发补充通知或领队会上议定。</w:t>
      </w:r>
      <w:r>
        <w:rPr>
          <w:rStyle w:val="8"/>
          <w:rFonts w:hint="eastAsia" w:ascii="仿宋" w:hAnsi="仿宋" w:eastAsia="仿宋"/>
          <w:sz w:val="28"/>
          <w:szCs w:val="28"/>
          <w:lang w:val="en-US" w:eastAsia="zh-CN"/>
        </w:rPr>
        <w:t xml:space="preserve">  </w:t>
      </w:r>
    </w:p>
    <w:p>
      <w:pPr>
        <w:spacing w:line="480" w:lineRule="exact"/>
        <w:ind w:firstLine="600"/>
        <w:rPr>
          <w:rStyle w:val="8"/>
          <w:rFonts w:hint="eastAsia" w:ascii="仿宋" w:hAnsi="仿宋" w:eastAsia="仿宋"/>
          <w:sz w:val="28"/>
          <w:szCs w:val="28"/>
          <w:lang w:eastAsia="zh-CN"/>
        </w:rPr>
      </w:pPr>
      <w:r>
        <w:rPr>
          <w:rStyle w:val="8"/>
          <w:rFonts w:hint="eastAsia" w:ascii="仿宋" w:hAnsi="仿宋" w:eastAsia="仿宋"/>
          <w:sz w:val="28"/>
          <w:szCs w:val="28"/>
          <w:lang w:eastAsia="zh-CN"/>
        </w:rPr>
        <w:t>（二）做好疫情防控工作，确保赛事顺利安全。</w:t>
      </w:r>
    </w:p>
    <w:p>
      <w:pPr>
        <w:spacing w:line="480" w:lineRule="exact"/>
        <w:ind w:firstLine="840" w:firstLineChars="300"/>
        <w:rPr>
          <w:rStyle w:val="8"/>
          <w:rFonts w:ascii="仿宋" w:hAnsi="仿宋" w:eastAsia="仿宋"/>
          <w:sz w:val="28"/>
          <w:szCs w:val="28"/>
        </w:rPr>
      </w:pPr>
      <w:r>
        <w:rPr>
          <w:rStyle w:val="8"/>
          <w:rFonts w:ascii="仿宋" w:hAnsi="仿宋" w:eastAsia="仿宋"/>
          <w:sz w:val="28"/>
          <w:szCs w:val="28"/>
        </w:rPr>
        <w:t>本规程最终解释权归长春市体育局。</w:t>
      </w:r>
    </w:p>
    <w:p>
      <w:pPr>
        <w:spacing w:line="480" w:lineRule="exact"/>
        <w:jc w:val="right"/>
        <w:rPr>
          <w:rStyle w:val="8"/>
          <w:rFonts w:hint="eastAsia" w:ascii="仿宋" w:hAnsi="仿宋" w:eastAsia="仿宋"/>
          <w:sz w:val="28"/>
          <w:szCs w:val="28"/>
        </w:rPr>
      </w:pPr>
      <w:r>
        <w:rPr>
          <w:rStyle w:val="8"/>
          <w:rFonts w:hint="eastAsia" w:ascii="仿宋" w:hAnsi="仿宋" w:eastAsia="仿宋"/>
          <w:sz w:val="28"/>
          <w:szCs w:val="28"/>
        </w:rPr>
        <w:t>20</w:t>
      </w:r>
      <w:r>
        <w:rPr>
          <w:rStyle w:val="8"/>
          <w:rFonts w:ascii="仿宋" w:hAnsi="仿宋" w:eastAsia="仿宋"/>
          <w:sz w:val="28"/>
          <w:szCs w:val="28"/>
        </w:rPr>
        <w:t>20</w:t>
      </w:r>
      <w:r>
        <w:rPr>
          <w:rStyle w:val="8"/>
          <w:rFonts w:hint="eastAsia" w:ascii="仿宋" w:hAnsi="仿宋" w:eastAsia="仿宋"/>
          <w:sz w:val="28"/>
          <w:szCs w:val="28"/>
        </w:rPr>
        <w:t>年10月10日</w:t>
      </w:r>
    </w:p>
    <w:p>
      <w:pPr>
        <w:ind w:right="320"/>
        <w:jc w:val="right"/>
        <w:rPr>
          <w:rStyle w:val="8"/>
          <w:rFonts w:hint="eastAsia" w:ascii="仿宋" w:hAnsi="仿宋" w:eastAsia="仿宋"/>
          <w:sz w:val="28"/>
          <w:szCs w:val="28"/>
        </w:rPr>
      </w:pPr>
    </w:p>
    <w:p>
      <w:pPr>
        <w:spacing w:line="640" w:lineRule="exact"/>
        <w:jc w:val="left"/>
        <w:rPr>
          <w:rFonts w:hint="eastAsia" w:ascii="华文仿宋" w:hAnsi="华文仿宋" w:eastAsia="华文仿宋" w:cs="华文仿宋"/>
          <w:bCs/>
          <w:kern w:val="0"/>
          <w:sz w:val="32"/>
          <w:szCs w:val="32"/>
        </w:rPr>
      </w:pPr>
    </w:p>
    <w:p>
      <w:pPr>
        <w:spacing w:line="640" w:lineRule="exact"/>
        <w:jc w:val="left"/>
        <w:rPr>
          <w:rFonts w:ascii="华文仿宋" w:hAnsi="华文仿宋" w:eastAsia="华文仿宋" w:cs="华文仿宋"/>
          <w:bCs/>
          <w:kern w:val="0"/>
          <w:sz w:val="32"/>
          <w:szCs w:val="32"/>
        </w:rPr>
      </w:pPr>
      <w:r>
        <w:rPr>
          <w:rFonts w:hint="eastAsia" w:ascii="华文仿宋" w:hAnsi="华文仿宋" w:eastAsia="华文仿宋" w:cs="华文仿宋"/>
          <w:bCs/>
          <w:kern w:val="0"/>
          <w:sz w:val="32"/>
          <w:szCs w:val="32"/>
        </w:rPr>
        <w:t>附件1</w:t>
      </w:r>
    </w:p>
    <w:p>
      <w:pPr>
        <w:spacing w:line="640" w:lineRule="exact"/>
        <w:jc w:val="center"/>
        <w:rPr>
          <w:rFonts w:ascii="仿宋_GB2312" w:hAnsi="宋体" w:eastAsia="仿宋_GB2312"/>
          <w:b/>
          <w:bCs/>
          <w:kern w:val="0"/>
          <w:sz w:val="44"/>
          <w:szCs w:val="44"/>
        </w:rPr>
      </w:pPr>
    </w:p>
    <w:p>
      <w:pPr>
        <w:spacing w:line="640" w:lineRule="exact"/>
        <w:jc w:val="center"/>
        <w:rPr>
          <w:rFonts w:ascii="方正小标宋简体" w:hAnsi="宋体" w:eastAsia="方正小标宋简体"/>
          <w:kern w:val="0"/>
          <w:sz w:val="44"/>
          <w:szCs w:val="44"/>
        </w:rPr>
      </w:pPr>
      <w:r>
        <w:rPr>
          <w:rFonts w:hint="eastAsia" w:ascii="方正小标宋简体" w:hAnsi="宋体" w:eastAsia="方正小标宋简体"/>
          <w:bCs/>
          <w:kern w:val="0"/>
          <w:sz w:val="44"/>
          <w:szCs w:val="44"/>
        </w:rPr>
        <w:t>参 赛 声 明</w:t>
      </w:r>
    </w:p>
    <w:p>
      <w:pPr>
        <w:spacing w:line="560" w:lineRule="atLeast"/>
        <w:rPr>
          <w:rFonts w:ascii="仿宋_GB2312" w:eastAsia="仿宋_GB2312"/>
          <w:kern w:val="0"/>
          <w:sz w:val="32"/>
          <w:szCs w:val="32"/>
        </w:rPr>
      </w:pPr>
      <w:r>
        <w:rPr>
          <w:rFonts w:ascii="仿宋_GB2312" w:eastAsia="仿宋_GB2312"/>
          <w:kern w:val="0"/>
          <w:sz w:val="32"/>
          <w:szCs w:val="32"/>
        </w:rPr>
        <w:t xml:space="preserve"> </w:t>
      </w:r>
    </w:p>
    <w:p>
      <w:pPr>
        <w:spacing w:line="560" w:lineRule="atLeast"/>
        <w:ind w:firstLine="560"/>
        <w:rPr>
          <w:rFonts w:ascii="仿宋_GB2312" w:eastAsia="仿宋_GB2312"/>
          <w:kern w:val="0"/>
          <w:sz w:val="32"/>
          <w:szCs w:val="32"/>
        </w:rPr>
      </w:pPr>
      <w:r>
        <w:rPr>
          <w:rFonts w:hint="eastAsia" w:ascii="仿宋_GB2312" w:eastAsia="仿宋_GB2312"/>
          <w:kern w:val="0"/>
          <w:sz w:val="32"/>
          <w:szCs w:val="32"/>
        </w:rPr>
        <w:t>本人自愿报名参加</w:t>
      </w:r>
      <w:r>
        <w:rPr>
          <w:rFonts w:ascii="仿宋_GB2312" w:eastAsia="仿宋_GB2312"/>
          <w:kern w:val="0"/>
          <w:sz w:val="32"/>
          <w:szCs w:val="32"/>
        </w:rPr>
        <w:t>20</w:t>
      </w:r>
      <w:r>
        <w:rPr>
          <w:rFonts w:hint="eastAsia" w:ascii="仿宋_GB2312" w:eastAsia="仿宋_GB2312"/>
          <w:kern w:val="0"/>
          <w:sz w:val="32"/>
          <w:szCs w:val="32"/>
        </w:rPr>
        <w:t>20年长春市青少年游泳比赛，在此已经清楚地了解并同意组委会对报名参赛提出的规则、规程及须知要求，特别是对报名参赛者身体健康状况方面的要求，并确认自身情况完全符合参赛的各项条件。本人对参赛可能发生的各项风险和意外已作了审慎地评估，并清楚在发生意外时自己承担的责任。对于参赛期间发生的意外，本人不追究组织单位责任，并保证在参赛过程中服从裁判和赛事工作人员的管理和指导。</w:t>
      </w:r>
    </w:p>
    <w:p>
      <w:pPr>
        <w:spacing w:line="560" w:lineRule="atLeast"/>
        <w:ind w:firstLine="560"/>
        <w:rPr>
          <w:rFonts w:ascii="仿宋_GB2312" w:eastAsia="仿宋_GB2312"/>
          <w:kern w:val="0"/>
          <w:sz w:val="32"/>
          <w:szCs w:val="32"/>
        </w:rPr>
      </w:pPr>
      <w:r>
        <w:rPr>
          <w:rFonts w:hint="eastAsia" w:ascii="仿宋_GB2312" w:eastAsia="仿宋_GB2312"/>
          <w:kern w:val="0"/>
          <w:sz w:val="32"/>
          <w:szCs w:val="32"/>
        </w:rPr>
        <w:t>特此声明。</w:t>
      </w:r>
    </w:p>
    <w:p>
      <w:pPr>
        <w:spacing w:line="560" w:lineRule="atLeast"/>
        <w:ind w:firstLine="560"/>
        <w:rPr>
          <w:rFonts w:ascii="仿宋_GB2312" w:eastAsia="仿宋_GB2312"/>
          <w:kern w:val="0"/>
          <w:sz w:val="32"/>
          <w:szCs w:val="32"/>
        </w:rPr>
      </w:pPr>
      <w:r>
        <w:rPr>
          <w:rFonts w:ascii="仿宋_GB2312" w:eastAsia="仿宋_GB2312"/>
          <w:kern w:val="0"/>
          <w:sz w:val="32"/>
          <w:szCs w:val="32"/>
        </w:rPr>
        <w:t xml:space="preserve"> </w:t>
      </w:r>
    </w:p>
    <w:p>
      <w:pPr>
        <w:spacing w:line="560" w:lineRule="atLeast"/>
        <w:ind w:firstLine="560"/>
        <w:rPr>
          <w:rFonts w:ascii="仿宋_GB2312" w:eastAsia="仿宋_GB2312"/>
          <w:kern w:val="0"/>
          <w:sz w:val="32"/>
          <w:szCs w:val="32"/>
        </w:rPr>
      </w:pPr>
      <w:r>
        <w:rPr>
          <w:rFonts w:ascii="仿宋_GB2312" w:eastAsia="仿宋_GB2312"/>
          <w:kern w:val="0"/>
          <w:sz w:val="32"/>
          <w:szCs w:val="32"/>
        </w:rPr>
        <w:t xml:space="preserve">                            </w:t>
      </w:r>
    </w:p>
    <w:p>
      <w:pPr>
        <w:spacing w:line="560" w:lineRule="atLeast"/>
        <w:ind w:firstLine="560"/>
        <w:rPr>
          <w:rFonts w:ascii="仿宋_GB2312" w:eastAsia="仿宋_GB2312"/>
          <w:kern w:val="0"/>
          <w:sz w:val="32"/>
          <w:szCs w:val="32"/>
        </w:rPr>
      </w:pPr>
      <w:r>
        <w:rPr>
          <w:rFonts w:ascii="仿宋_GB2312" w:eastAsia="仿宋_GB2312"/>
          <w:kern w:val="0"/>
          <w:sz w:val="32"/>
          <w:szCs w:val="32"/>
        </w:rPr>
        <w:t xml:space="preserve">                          </w:t>
      </w:r>
      <w:r>
        <w:rPr>
          <w:rFonts w:hint="eastAsia" w:ascii="仿宋_GB2312" w:eastAsia="仿宋_GB2312"/>
          <w:kern w:val="0"/>
          <w:sz w:val="32"/>
          <w:szCs w:val="32"/>
        </w:rPr>
        <w:t>声明人签字：</w:t>
      </w:r>
    </w:p>
    <w:p>
      <w:pPr>
        <w:spacing w:line="560" w:lineRule="atLeast"/>
        <w:ind w:firstLine="560"/>
        <w:rPr>
          <w:rFonts w:ascii="仿宋_GB2312" w:eastAsia="仿宋_GB2312"/>
          <w:kern w:val="0"/>
          <w:sz w:val="32"/>
          <w:szCs w:val="32"/>
        </w:rPr>
      </w:pPr>
      <w:r>
        <w:rPr>
          <w:rFonts w:ascii="仿宋_GB2312" w:eastAsia="仿宋_GB2312"/>
          <w:kern w:val="0"/>
          <w:sz w:val="32"/>
          <w:szCs w:val="32"/>
        </w:rPr>
        <w:t xml:space="preserve"> </w:t>
      </w:r>
    </w:p>
    <w:p>
      <w:pPr>
        <w:spacing w:line="560" w:lineRule="exact"/>
        <w:ind w:firstLine="640" w:firstLineChars="200"/>
        <w:rPr>
          <w:rFonts w:ascii="仿宋_GB2312" w:eastAsia="仿宋_GB2312"/>
          <w:kern w:val="0"/>
          <w:sz w:val="32"/>
          <w:szCs w:val="32"/>
        </w:rPr>
      </w:pPr>
      <w:r>
        <w:rPr>
          <w:rFonts w:ascii="仿宋_GB2312" w:eastAsia="仿宋_GB2312"/>
          <w:kern w:val="0"/>
          <w:sz w:val="32"/>
          <w:szCs w:val="32"/>
        </w:rPr>
        <w:t xml:space="preserve">                               20</w:t>
      </w:r>
      <w:r>
        <w:rPr>
          <w:rFonts w:hint="eastAsia" w:ascii="仿宋_GB2312" w:eastAsia="仿宋_GB2312"/>
          <w:kern w:val="0"/>
          <w:sz w:val="32"/>
          <w:szCs w:val="32"/>
        </w:rPr>
        <w:t>20年11月</w:t>
      </w:r>
      <w:r>
        <w:rPr>
          <w:rFonts w:ascii="仿宋_GB2312" w:eastAsia="仿宋_GB2312"/>
          <w:kern w:val="0"/>
          <w:sz w:val="32"/>
          <w:szCs w:val="32"/>
        </w:rPr>
        <w:t xml:space="preserve">  </w:t>
      </w:r>
      <w:r>
        <w:rPr>
          <w:rFonts w:hint="eastAsia" w:ascii="仿宋_GB2312" w:eastAsia="仿宋_GB2312"/>
          <w:kern w:val="0"/>
          <w:sz w:val="32"/>
          <w:szCs w:val="32"/>
        </w:rPr>
        <w:t xml:space="preserve">日  </w:t>
      </w:r>
    </w:p>
    <w:p>
      <w:pPr>
        <w:spacing w:line="640" w:lineRule="exact"/>
        <w:jc w:val="left"/>
        <w:rPr>
          <w:rFonts w:ascii="黑体" w:hAnsi="黑体" w:eastAsia="黑体"/>
          <w:bCs/>
          <w:kern w:val="0"/>
          <w:sz w:val="32"/>
          <w:szCs w:val="32"/>
        </w:rPr>
      </w:pPr>
      <w:r>
        <w:rPr>
          <w:rFonts w:ascii="仿宋_GB2312" w:eastAsia="仿宋_GB2312"/>
          <w:kern w:val="0"/>
          <w:sz w:val="32"/>
          <w:szCs w:val="32"/>
        </w:rPr>
        <w:br w:type="page"/>
      </w:r>
      <w:r>
        <w:rPr>
          <w:rFonts w:hint="eastAsia" w:ascii="华文仿宋" w:hAnsi="华文仿宋" w:eastAsia="华文仿宋" w:cs="华文仿宋"/>
          <w:bCs/>
          <w:kern w:val="0"/>
          <w:sz w:val="32"/>
          <w:szCs w:val="32"/>
        </w:rPr>
        <w:t>附件2</w:t>
      </w:r>
    </w:p>
    <w:p>
      <w:pPr>
        <w:spacing w:line="640" w:lineRule="exact"/>
        <w:jc w:val="left"/>
        <w:rPr>
          <w:rFonts w:ascii="方正小标宋简体" w:hAnsi="宋体" w:eastAsia="方正小标宋简体"/>
          <w:bCs/>
          <w:kern w:val="0"/>
          <w:sz w:val="44"/>
          <w:szCs w:val="44"/>
        </w:rPr>
      </w:pPr>
    </w:p>
    <w:p>
      <w:pPr>
        <w:jc w:val="center"/>
        <w:rPr>
          <w:rFonts w:ascii="方正小标宋简体" w:eastAsia="方正小标宋简体"/>
          <w:bCs/>
          <w:kern w:val="0"/>
          <w:sz w:val="44"/>
          <w:szCs w:val="44"/>
        </w:rPr>
      </w:pPr>
      <w:r>
        <w:rPr>
          <w:rFonts w:hint="eastAsia" w:ascii="方正小标宋简体" w:hAnsi="仿宋" w:eastAsia="方正小标宋简体"/>
          <w:bCs/>
          <w:kern w:val="0"/>
          <w:sz w:val="44"/>
          <w:szCs w:val="44"/>
        </w:rPr>
        <w:t>2020年长春市青少年游泳比赛报名单</w:t>
      </w:r>
    </w:p>
    <w:p>
      <w:pPr>
        <w:ind w:firstLine="280"/>
        <w:rPr>
          <w:rFonts w:ascii="仿宋" w:eastAsia="仿宋"/>
          <w:kern w:val="0"/>
          <w:sz w:val="28"/>
          <w:szCs w:val="28"/>
        </w:rPr>
      </w:pPr>
    </w:p>
    <w:p>
      <w:pPr>
        <w:rPr>
          <w:rFonts w:ascii="仿宋_GB2312" w:hAnsi="仿宋" w:eastAsia="仿宋_GB2312"/>
          <w:kern w:val="0"/>
          <w:sz w:val="28"/>
          <w:szCs w:val="28"/>
        </w:rPr>
      </w:pPr>
      <w:r>
        <w:rPr>
          <w:rFonts w:hint="eastAsia" w:ascii="仿宋_GB2312" w:hAnsi="仿宋" w:eastAsia="仿宋_GB2312"/>
          <w:kern w:val="0"/>
          <w:sz w:val="28"/>
          <w:szCs w:val="28"/>
        </w:rPr>
        <w:t>单位</w:t>
      </w:r>
      <w:r>
        <w:rPr>
          <w:rFonts w:ascii="仿宋_GB2312" w:hAnsi="仿宋" w:eastAsia="仿宋_GB2312"/>
          <w:kern w:val="0"/>
          <w:sz w:val="28"/>
          <w:szCs w:val="28"/>
        </w:rPr>
        <w:t>(</w:t>
      </w:r>
      <w:r>
        <w:rPr>
          <w:rFonts w:hint="eastAsia" w:ascii="仿宋_GB2312" w:hAnsi="仿宋" w:eastAsia="仿宋_GB2312"/>
          <w:kern w:val="0"/>
          <w:sz w:val="28"/>
          <w:szCs w:val="28"/>
        </w:rPr>
        <w:t>盖章</w:t>
      </w:r>
      <w:r>
        <w:rPr>
          <w:rFonts w:ascii="仿宋_GB2312" w:hAnsi="仿宋" w:eastAsia="仿宋_GB2312"/>
          <w:kern w:val="0"/>
          <w:sz w:val="28"/>
          <w:szCs w:val="28"/>
        </w:rPr>
        <w:t>)</w:t>
      </w:r>
      <w:r>
        <w:rPr>
          <w:rFonts w:hint="eastAsia" w:ascii="仿宋_GB2312" w:hAnsi="仿宋" w:eastAsia="仿宋_GB2312"/>
          <w:kern w:val="0"/>
          <w:sz w:val="28"/>
          <w:szCs w:val="28"/>
        </w:rPr>
        <w:t>：</w:t>
      </w:r>
      <w:r>
        <w:rPr>
          <w:rFonts w:ascii="仿宋_GB2312" w:hAnsi="仿宋" w:eastAsia="仿宋_GB2312"/>
          <w:kern w:val="0"/>
          <w:sz w:val="28"/>
          <w:szCs w:val="28"/>
        </w:rPr>
        <w:t xml:space="preserve">                  </w:t>
      </w:r>
      <w:r>
        <w:rPr>
          <w:rFonts w:hint="eastAsia" w:ascii="仿宋_GB2312" w:hAnsi="仿宋" w:eastAsia="仿宋_GB2312"/>
          <w:kern w:val="0"/>
          <w:sz w:val="28"/>
          <w:szCs w:val="28"/>
        </w:rPr>
        <w:t>领队：</w:t>
      </w:r>
      <w:r>
        <w:rPr>
          <w:rFonts w:ascii="仿宋_GB2312" w:hAnsi="仿宋" w:eastAsia="仿宋_GB2312"/>
          <w:kern w:val="0"/>
          <w:sz w:val="28"/>
          <w:szCs w:val="28"/>
        </w:rPr>
        <w:t xml:space="preserve">  </w:t>
      </w:r>
    </w:p>
    <w:p>
      <w:pPr>
        <w:rPr>
          <w:rFonts w:ascii="仿宋_GB2312" w:hAnsi="仿宋" w:eastAsia="仿宋_GB2312"/>
          <w:kern w:val="0"/>
          <w:sz w:val="28"/>
          <w:szCs w:val="28"/>
        </w:rPr>
      </w:pPr>
      <w:r>
        <w:rPr>
          <w:rFonts w:hint="eastAsia" w:ascii="仿宋_GB2312" w:hAnsi="仿宋" w:eastAsia="仿宋_GB2312"/>
          <w:kern w:val="0"/>
          <w:sz w:val="28"/>
          <w:szCs w:val="28"/>
        </w:rPr>
        <w:t>教练：</w:t>
      </w:r>
      <w:r>
        <w:rPr>
          <w:rFonts w:ascii="仿宋_GB2312" w:hAnsi="仿宋" w:eastAsia="仿宋_GB2312"/>
          <w:kern w:val="0"/>
          <w:sz w:val="28"/>
          <w:szCs w:val="28"/>
        </w:rPr>
        <w:t xml:space="preserve">                       </w:t>
      </w:r>
      <w:r>
        <w:rPr>
          <w:rFonts w:hint="eastAsia" w:ascii="仿宋_GB2312" w:hAnsi="仿宋" w:eastAsia="仿宋_GB2312"/>
          <w:kern w:val="0"/>
          <w:sz w:val="28"/>
          <w:szCs w:val="28"/>
        </w:rPr>
        <w:t xml:space="preserve"> 联系人及手机号：</w:t>
      </w:r>
    </w:p>
    <w:p>
      <w:pPr>
        <w:rPr>
          <w:rFonts w:ascii="仿宋_GB2312" w:hAnsi="仿宋" w:eastAsia="仿宋_GB2312"/>
          <w:kern w:val="0"/>
          <w:sz w:val="28"/>
          <w:szCs w:val="28"/>
        </w:rPr>
      </w:pPr>
      <w:r>
        <w:rPr>
          <w:rFonts w:ascii="仿宋_GB2312" w:hAnsi="仿宋" w:eastAsia="仿宋_GB2312"/>
          <w:kern w:val="0"/>
          <w:sz w:val="28"/>
          <w:szCs w:val="28"/>
        </w:rPr>
        <w:t xml:space="preserve">                                                           </w:t>
      </w:r>
    </w:p>
    <w:tbl>
      <w:tblPr>
        <w:tblStyle w:val="5"/>
        <w:tblW w:w="10426" w:type="dxa"/>
        <w:jc w:val="center"/>
        <w:tblLayout w:type="fixed"/>
        <w:tblCellMar>
          <w:top w:w="0" w:type="dxa"/>
          <w:left w:w="108" w:type="dxa"/>
          <w:bottom w:w="0" w:type="dxa"/>
          <w:right w:w="108" w:type="dxa"/>
        </w:tblCellMar>
      </w:tblPr>
      <w:tblGrid>
        <w:gridCol w:w="791"/>
        <w:gridCol w:w="1280"/>
        <w:gridCol w:w="860"/>
        <w:gridCol w:w="882"/>
        <w:gridCol w:w="1518"/>
        <w:gridCol w:w="2351"/>
        <w:gridCol w:w="2744"/>
      </w:tblGrid>
      <w:tr>
        <w:tblPrEx>
          <w:tblCellMar>
            <w:top w:w="0" w:type="dxa"/>
            <w:left w:w="108" w:type="dxa"/>
            <w:bottom w:w="0" w:type="dxa"/>
            <w:right w:w="108" w:type="dxa"/>
          </w:tblCellMar>
        </w:tblPrEx>
        <w:trPr>
          <w:trHeight w:val="897" w:hRule="atLeast"/>
          <w:jc w:val="center"/>
        </w:trPr>
        <w:tc>
          <w:tcPr>
            <w:tcW w:w="791"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kern w:val="0"/>
                <w:sz w:val="28"/>
                <w:szCs w:val="28"/>
              </w:rPr>
            </w:pPr>
            <w:r>
              <w:rPr>
                <w:rFonts w:hint="eastAsia" w:ascii="黑体" w:hAnsi="黑体" w:eastAsia="黑体"/>
                <w:kern w:val="0"/>
                <w:sz w:val="28"/>
                <w:szCs w:val="28"/>
              </w:rPr>
              <w:t>序号</w:t>
            </w:r>
          </w:p>
        </w:tc>
        <w:tc>
          <w:tcPr>
            <w:tcW w:w="1280" w:type="dxa"/>
            <w:tcBorders>
              <w:top w:val="single" w:color="000000" w:sz="4" w:space="0"/>
              <w:left w:val="nil"/>
              <w:bottom w:val="single" w:color="000000" w:sz="4" w:space="0"/>
              <w:right w:val="single" w:color="000000" w:sz="4" w:space="0"/>
            </w:tcBorders>
            <w:vAlign w:val="center"/>
          </w:tcPr>
          <w:p>
            <w:pPr>
              <w:jc w:val="center"/>
              <w:rPr>
                <w:rFonts w:ascii="黑体" w:hAnsi="黑体" w:eastAsia="黑体"/>
                <w:kern w:val="0"/>
                <w:sz w:val="28"/>
                <w:szCs w:val="28"/>
              </w:rPr>
            </w:pPr>
            <w:r>
              <w:rPr>
                <w:rFonts w:hint="eastAsia" w:ascii="黑体" w:hAnsi="黑体" w:eastAsia="黑体"/>
                <w:kern w:val="0"/>
                <w:sz w:val="28"/>
                <w:szCs w:val="28"/>
              </w:rPr>
              <w:t>姓名</w:t>
            </w:r>
          </w:p>
        </w:tc>
        <w:tc>
          <w:tcPr>
            <w:tcW w:w="860" w:type="dxa"/>
            <w:tcBorders>
              <w:top w:val="single" w:color="000000" w:sz="4" w:space="0"/>
              <w:left w:val="nil"/>
              <w:bottom w:val="single" w:color="000000" w:sz="4" w:space="0"/>
              <w:right w:val="single" w:color="auto" w:sz="4" w:space="0"/>
            </w:tcBorders>
            <w:vAlign w:val="center"/>
          </w:tcPr>
          <w:p>
            <w:pPr>
              <w:jc w:val="center"/>
              <w:rPr>
                <w:rFonts w:ascii="黑体" w:hAnsi="黑体" w:eastAsia="黑体"/>
                <w:kern w:val="0"/>
                <w:sz w:val="28"/>
                <w:szCs w:val="28"/>
              </w:rPr>
            </w:pPr>
            <w:r>
              <w:rPr>
                <w:rFonts w:hint="eastAsia" w:ascii="黑体" w:hAnsi="黑体" w:eastAsia="黑体"/>
                <w:kern w:val="0"/>
                <w:sz w:val="28"/>
                <w:szCs w:val="28"/>
              </w:rPr>
              <w:t>性别</w:t>
            </w:r>
          </w:p>
        </w:tc>
        <w:tc>
          <w:tcPr>
            <w:tcW w:w="882" w:type="dxa"/>
            <w:tcBorders>
              <w:top w:val="single" w:color="000000" w:sz="4" w:space="0"/>
              <w:left w:val="single" w:color="auto" w:sz="4" w:space="0"/>
              <w:bottom w:val="single" w:color="000000" w:sz="4" w:space="0"/>
              <w:right w:val="single" w:color="000000" w:sz="4" w:space="0"/>
            </w:tcBorders>
            <w:vAlign w:val="center"/>
          </w:tcPr>
          <w:p>
            <w:pPr>
              <w:jc w:val="center"/>
              <w:rPr>
                <w:rFonts w:ascii="黑体" w:hAnsi="黑体" w:eastAsia="黑体"/>
                <w:kern w:val="0"/>
                <w:sz w:val="28"/>
                <w:szCs w:val="28"/>
              </w:rPr>
            </w:pPr>
            <w:r>
              <w:rPr>
                <w:rFonts w:hint="eastAsia" w:ascii="黑体" w:hAnsi="黑体" w:eastAsia="黑体"/>
                <w:kern w:val="0"/>
                <w:sz w:val="28"/>
                <w:szCs w:val="28"/>
              </w:rPr>
              <w:t>骨龄</w:t>
            </w:r>
          </w:p>
        </w:tc>
        <w:tc>
          <w:tcPr>
            <w:tcW w:w="1518" w:type="dxa"/>
            <w:tcBorders>
              <w:top w:val="single" w:color="000000" w:sz="4" w:space="0"/>
              <w:left w:val="nil"/>
              <w:bottom w:val="single" w:color="000000" w:sz="4" w:space="0"/>
              <w:right w:val="single" w:color="000000" w:sz="4" w:space="0"/>
            </w:tcBorders>
            <w:vAlign w:val="center"/>
          </w:tcPr>
          <w:p>
            <w:pPr>
              <w:jc w:val="center"/>
              <w:rPr>
                <w:rFonts w:ascii="黑体" w:hAnsi="黑体" w:eastAsia="黑体"/>
                <w:kern w:val="0"/>
                <w:sz w:val="28"/>
                <w:szCs w:val="28"/>
              </w:rPr>
            </w:pPr>
            <w:r>
              <w:rPr>
                <w:rFonts w:hint="eastAsia" w:ascii="黑体" w:hAnsi="黑体" w:eastAsia="黑体"/>
                <w:kern w:val="0"/>
                <w:sz w:val="28"/>
                <w:szCs w:val="28"/>
              </w:rPr>
              <w:t>生日</w:t>
            </w:r>
          </w:p>
        </w:tc>
        <w:tc>
          <w:tcPr>
            <w:tcW w:w="2351" w:type="dxa"/>
            <w:tcBorders>
              <w:top w:val="single" w:color="000000" w:sz="4" w:space="0"/>
              <w:left w:val="nil"/>
              <w:bottom w:val="single" w:color="000000" w:sz="4" w:space="0"/>
              <w:right w:val="single" w:color="auto" w:sz="4" w:space="0"/>
            </w:tcBorders>
            <w:vAlign w:val="center"/>
          </w:tcPr>
          <w:p>
            <w:pPr>
              <w:jc w:val="center"/>
              <w:rPr>
                <w:rFonts w:ascii="黑体" w:hAnsi="黑体" w:eastAsia="黑体"/>
                <w:kern w:val="0"/>
                <w:sz w:val="28"/>
                <w:szCs w:val="28"/>
              </w:rPr>
            </w:pPr>
            <w:r>
              <w:rPr>
                <w:rFonts w:hint="eastAsia" w:ascii="黑体" w:hAnsi="黑体" w:eastAsia="黑体"/>
                <w:kern w:val="0"/>
                <w:sz w:val="28"/>
                <w:szCs w:val="28"/>
              </w:rPr>
              <w:t>注册证号</w:t>
            </w:r>
          </w:p>
        </w:tc>
        <w:tc>
          <w:tcPr>
            <w:tcW w:w="2744" w:type="dxa"/>
            <w:tcBorders>
              <w:top w:val="single" w:color="000000" w:sz="4" w:space="0"/>
              <w:left w:val="single" w:color="auto" w:sz="4" w:space="0"/>
              <w:bottom w:val="single" w:color="000000" w:sz="4" w:space="0"/>
              <w:right w:val="single" w:color="000000" w:sz="4" w:space="0"/>
            </w:tcBorders>
            <w:vAlign w:val="center"/>
          </w:tcPr>
          <w:p>
            <w:pPr>
              <w:jc w:val="center"/>
              <w:rPr>
                <w:rFonts w:ascii="黑体" w:hAnsi="黑体" w:eastAsia="黑体"/>
                <w:kern w:val="0"/>
                <w:sz w:val="28"/>
                <w:szCs w:val="28"/>
              </w:rPr>
            </w:pPr>
            <w:r>
              <w:rPr>
                <w:rFonts w:hint="eastAsia" w:ascii="黑体" w:hAnsi="黑体" w:eastAsia="黑体"/>
                <w:kern w:val="0"/>
                <w:sz w:val="28"/>
                <w:szCs w:val="28"/>
              </w:rPr>
              <w:t>组别及参赛项目</w:t>
            </w:r>
          </w:p>
        </w:tc>
      </w:tr>
      <w:tr>
        <w:tblPrEx>
          <w:tblCellMar>
            <w:top w:w="0" w:type="dxa"/>
            <w:left w:w="108" w:type="dxa"/>
            <w:bottom w:w="0" w:type="dxa"/>
            <w:right w:w="108" w:type="dxa"/>
          </w:tblCellMar>
        </w:tblPrEx>
        <w:trPr>
          <w:trHeight w:val="442" w:hRule="atLeast"/>
          <w:jc w:val="center"/>
        </w:trPr>
        <w:tc>
          <w:tcPr>
            <w:tcW w:w="791" w:type="dxa"/>
            <w:tcBorders>
              <w:top w:val="single" w:color="auto" w:sz="4" w:space="0"/>
              <w:left w:val="single" w:color="000000" w:sz="4" w:space="0"/>
              <w:bottom w:val="single" w:color="000000" w:sz="4" w:space="0"/>
              <w:right w:val="single" w:color="000000" w:sz="4" w:space="0"/>
            </w:tcBorders>
          </w:tcPr>
          <w:p>
            <w:pPr>
              <w:rPr>
                <w:rFonts w:ascii="仿宋_GB2312" w:hAnsi="仿宋" w:eastAsia="仿宋_GB2312"/>
                <w:kern w:val="0"/>
                <w:sz w:val="24"/>
              </w:rPr>
            </w:pPr>
          </w:p>
        </w:tc>
        <w:tc>
          <w:tcPr>
            <w:tcW w:w="1280" w:type="dxa"/>
            <w:tcBorders>
              <w:top w:val="single" w:color="auto" w:sz="4" w:space="0"/>
              <w:left w:val="nil"/>
              <w:bottom w:val="single" w:color="000000" w:sz="4" w:space="0"/>
              <w:right w:val="single" w:color="000000" w:sz="4" w:space="0"/>
            </w:tcBorders>
          </w:tcPr>
          <w:p>
            <w:pPr>
              <w:rPr>
                <w:rFonts w:ascii="仿宋_GB2312" w:hAnsi="仿宋" w:eastAsia="仿宋_GB2312"/>
                <w:kern w:val="0"/>
                <w:sz w:val="24"/>
              </w:rPr>
            </w:pPr>
          </w:p>
        </w:tc>
        <w:tc>
          <w:tcPr>
            <w:tcW w:w="860" w:type="dxa"/>
            <w:tcBorders>
              <w:top w:val="single" w:color="auto" w:sz="4" w:space="0"/>
              <w:left w:val="nil"/>
              <w:bottom w:val="single" w:color="000000" w:sz="4" w:space="0"/>
              <w:right w:val="single" w:color="auto" w:sz="4" w:space="0"/>
            </w:tcBorders>
          </w:tcPr>
          <w:p>
            <w:pPr>
              <w:rPr>
                <w:rFonts w:ascii="仿宋_GB2312" w:hAnsi="仿宋" w:eastAsia="仿宋_GB2312"/>
                <w:kern w:val="0"/>
                <w:sz w:val="24"/>
              </w:rPr>
            </w:pPr>
          </w:p>
        </w:tc>
        <w:tc>
          <w:tcPr>
            <w:tcW w:w="882" w:type="dxa"/>
            <w:tcBorders>
              <w:top w:val="single" w:color="auto" w:sz="4" w:space="0"/>
              <w:left w:val="single" w:color="auto" w:sz="4" w:space="0"/>
              <w:bottom w:val="single" w:color="000000" w:sz="4" w:space="0"/>
              <w:right w:val="single" w:color="000000" w:sz="4" w:space="0"/>
            </w:tcBorders>
          </w:tcPr>
          <w:p>
            <w:pPr>
              <w:rPr>
                <w:rFonts w:ascii="仿宋_GB2312" w:hAnsi="仿宋" w:eastAsia="仿宋_GB2312"/>
                <w:kern w:val="0"/>
                <w:sz w:val="24"/>
              </w:rPr>
            </w:pPr>
          </w:p>
        </w:tc>
        <w:tc>
          <w:tcPr>
            <w:tcW w:w="1518" w:type="dxa"/>
            <w:tcBorders>
              <w:top w:val="single" w:color="auto" w:sz="4" w:space="0"/>
              <w:left w:val="nil"/>
              <w:bottom w:val="single" w:color="000000" w:sz="4" w:space="0"/>
              <w:right w:val="single" w:color="000000" w:sz="4" w:space="0"/>
            </w:tcBorders>
          </w:tcPr>
          <w:p>
            <w:pPr>
              <w:rPr>
                <w:rFonts w:ascii="仿宋_GB2312" w:hAnsi="仿宋" w:eastAsia="仿宋_GB2312"/>
                <w:kern w:val="0"/>
                <w:sz w:val="24"/>
              </w:rPr>
            </w:pPr>
          </w:p>
        </w:tc>
        <w:tc>
          <w:tcPr>
            <w:tcW w:w="2351" w:type="dxa"/>
            <w:tcBorders>
              <w:top w:val="single" w:color="auto" w:sz="4" w:space="0"/>
              <w:left w:val="nil"/>
              <w:bottom w:val="single" w:color="000000" w:sz="4" w:space="0"/>
              <w:right w:val="single" w:color="auto" w:sz="4" w:space="0"/>
            </w:tcBorders>
          </w:tcPr>
          <w:p>
            <w:pPr>
              <w:rPr>
                <w:rFonts w:ascii="仿宋_GB2312" w:hAnsi="仿宋" w:eastAsia="仿宋_GB2312"/>
                <w:kern w:val="0"/>
                <w:sz w:val="24"/>
              </w:rPr>
            </w:pPr>
          </w:p>
        </w:tc>
        <w:tc>
          <w:tcPr>
            <w:tcW w:w="2744" w:type="dxa"/>
            <w:tcBorders>
              <w:top w:val="single" w:color="auto" w:sz="4" w:space="0"/>
              <w:left w:val="single" w:color="auto" w:sz="4" w:space="0"/>
              <w:bottom w:val="single" w:color="000000" w:sz="4" w:space="0"/>
              <w:right w:val="single" w:color="000000" w:sz="4" w:space="0"/>
            </w:tcBorders>
          </w:tcPr>
          <w:p>
            <w:pPr>
              <w:rPr>
                <w:rFonts w:ascii="仿宋_GB2312" w:hAnsi="仿宋" w:eastAsia="仿宋_GB2312"/>
                <w:kern w:val="0"/>
                <w:sz w:val="24"/>
              </w:rPr>
            </w:pPr>
          </w:p>
        </w:tc>
      </w:tr>
      <w:tr>
        <w:tblPrEx>
          <w:tblCellMar>
            <w:top w:w="0" w:type="dxa"/>
            <w:left w:w="108" w:type="dxa"/>
            <w:bottom w:w="0" w:type="dxa"/>
            <w:right w:w="108" w:type="dxa"/>
          </w:tblCellMar>
        </w:tblPrEx>
        <w:trPr>
          <w:trHeight w:val="464" w:hRule="atLeast"/>
          <w:jc w:val="center"/>
        </w:trPr>
        <w:tc>
          <w:tcPr>
            <w:tcW w:w="791" w:type="dxa"/>
            <w:tcBorders>
              <w:top w:val="single" w:color="000000" w:sz="4" w:space="0"/>
              <w:left w:val="single" w:color="000000" w:sz="4" w:space="0"/>
              <w:bottom w:val="single" w:color="000000" w:sz="4" w:space="0"/>
              <w:right w:val="single" w:color="000000" w:sz="4" w:space="0"/>
            </w:tcBorders>
          </w:tcPr>
          <w:p>
            <w:pPr>
              <w:rPr>
                <w:rFonts w:ascii="仿宋_GB2312" w:hAnsi="仿宋" w:eastAsia="仿宋_GB2312"/>
                <w:kern w:val="0"/>
                <w:sz w:val="24"/>
              </w:rPr>
            </w:pPr>
          </w:p>
        </w:tc>
        <w:tc>
          <w:tcPr>
            <w:tcW w:w="1280" w:type="dxa"/>
            <w:tcBorders>
              <w:top w:val="single" w:color="000000" w:sz="4" w:space="0"/>
              <w:left w:val="nil"/>
              <w:bottom w:val="single" w:color="000000" w:sz="4" w:space="0"/>
              <w:right w:val="single" w:color="000000" w:sz="4" w:space="0"/>
            </w:tcBorders>
          </w:tcPr>
          <w:p>
            <w:pPr>
              <w:rPr>
                <w:rFonts w:ascii="仿宋_GB2312" w:hAnsi="仿宋" w:eastAsia="仿宋_GB2312"/>
                <w:kern w:val="0"/>
                <w:sz w:val="24"/>
              </w:rPr>
            </w:pPr>
          </w:p>
        </w:tc>
        <w:tc>
          <w:tcPr>
            <w:tcW w:w="860" w:type="dxa"/>
            <w:tcBorders>
              <w:top w:val="single" w:color="000000" w:sz="4" w:space="0"/>
              <w:left w:val="nil"/>
              <w:bottom w:val="single" w:color="000000" w:sz="4" w:space="0"/>
              <w:right w:val="single" w:color="auto" w:sz="4" w:space="0"/>
            </w:tcBorders>
          </w:tcPr>
          <w:p>
            <w:pPr>
              <w:rPr>
                <w:rFonts w:ascii="仿宋_GB2312" w:hAnsi="仿宋" w:eastAsia="仿宋_GB2312"/>
                <w:kern w:val="0"/>
                <w:sz w:val="24"/>
              </w:rPr>
            </w:pPr>
          </w:p>
        </w:tc>
        <w:tc>
          <w:tcPr>
            <w:tcW w:w="882" w:type="dxa"/>
            <w:tcBorders>
              <w:top w:val="single" w:color="000000" w:sz="4" w:space="0"/>
              <w:left w:val="single" w:color="auto" w:sz="4" w:space="0"/>
              <w:bottom w:val="single" w:color="000000" w:sz="4" w:space="0"/>
              <w:right w:val="single" w:color="000000" w:sz="4" w:space="0"/>
            </w:tcBorders>
          </w:tcPr>
          <w:p>
            <w:pPr>
              <w:rPr>
                <w:rFonts w:ascii="仿宋_GB2312" w:hAnsi="仿宋" w:eastAsia="仿宋_GB2312"/>
                <w:kern w:val="0"/>
                <w:sz w:val="24"/>
              </w:rPr>
            </w:pPr>
          </w:p>
        </w:tc>
        <w:tc>
          <w:tcPr>
            <w:tcW w:w="1518" w:type="dxa"/>
            <w:tcBorders>
              <w:top w:val="single" w:color="000000" w:sz="4" w:space="0"/>
              <w:left w:val="nil"/>
              <w:bottom w:val="single" w:color="000000" w:sz="4" w:space="0"/>
              <w:right w:val="single" w:color="000000" w:sz="4" w:space="0"/>
            </w:tcBorders>
          </w:tcPr>
          <w:p>
            <w:pPr>
              <w:rPr>
                <w:rFonts w:ascii="仿宋_GB2312" w:hAnsi="仿宋" w:eastAsia="仿宋_GB2312"/>
                <w:kern w:val="0"/>
                <w:sz w:val="24"/>
              </w:rPr>
            </w:pPr>
          </w:p>
        </w:tc>
        <w:tc>
          <w:tcPr>
            <w:tcW w:w="2351" w:type="dxa"/>
            <w:tcBorders>
              <w:top w:val="single" w:color="000000" w:sz="4" w:space="0"/>
              <w:left w:val="nil"/>
              <w:bottom w:val="single" w:color="000000" w:sz="4" w:space="0"/>
              <w:right w:val="single" w:color="auto" w:sz="4" w:space="0"/>
            </w:tcBorders>
          </w:tcPr>
          <w:p>
            <w:pPr>
              <w:rPr>
                <w:rFonts w:ascii="仿宋_GB2312" w:hAnsi="仿宋" w:eastAsia="仿宋_GB2312"/>
                <w:kern w:val="0"/>
                <w:sz w:val="24"/>
              </w:rPr>
            </w:pPr>
          </w:p>
        </w:tc>
        <w:tc>
          <w:tcPr>
            <w:tcW w:w="2744" w:type="dxa"/>
            <w:tcBorders>
              <w:top w:val="single" w:color="000000" w:sz="4" w:space="0"/>
              <w:left w:val="single" w:color="auto" w:sz="4" w:space="0"/>
              <w:bottom w:val="single" w:color="000000" w:sz="4" w:space="0"/>
              <w:right w:val="single" w:color="000000" w:sz="4" w:space="0"/>
            </w:tcBorders>
          </w:tcPr>
          <w:p>
            <w:pPr>
              <w:rPr>
                <w:rFonts w:ascii="仿宋_GB2312" w:hAnsi="仿宋" w:eastAsia="仿宋_GB2312"/>
                <w:kern w:val="0"/>
                <w:sz w:val="24"/>
              </w:rPr>
            </w:pPr>
          </w:p>
        </w:tc>
      </w:tr>
      <w:tr>
        <w:tblPrEx>
          <w:tblCellMar>
            <w:top w:w="0" w:type="dxa"/>
            <w:left w:w="108" w:type="dxa"/>
            <w:bottom w:w="0" w:type="dxa"/>
            <w:right w:w="108" w:type="dxa"/>
          </w:tblCellMar>
        </w:tblPrEx>
        <w:trPr>
          <w:trHeight w:val="464" w:hRule="atLeast"/>
          <w:jc w:val="center"/>
        </w:trPr>
        <w:tc>
          <w:tcPr>
            <w:tcW w:w="791" w:type="dxa"/>
            <w:tcBorders>
              <w:top w:val="single" w:color="000000" w:sz="4" w:space="0"/>
              <w:left w:val="single" w:color="000000" w:sz="4" w:space="0"/>
              <w:bottom w:val="single" w:color="000000" w:sz="4" w:space="0"/>
              <w:right w:val="single" w:color="000000" w:sz="4" w:space="0"/>
            </w:tcBorders>
          </w:tcPr>
          <w:p>
            <w:pPr>
              <w:rPr>
                <w:rFonts w:ascii="仿宋_GB2312" w:hAnsi="仿宋" w:eastAsia="仿宋_GB2312"/>
                <w:kern w:val="0"/>
                <w:sz w:val="24"/>
              </w:rPr>
            </w:pPr>
          </w:p>
        </w:tc>
        <w:tc>
          <w:tcPr>
            <w:tcW w:w="1280" w:type="dxa"/>
            <w:tcBorders>
              <w:top w:val="single" w:color="000000" w:sz="4" w:space="0"/>
              <w:left w:val="nil"/>
              <w:bottom w:val="single" w:color="000000" w:sz="4" w:space="0"/>
              <w:right w:val="single" w:color="000000" w:sz="4" w:space="0"/>
            </w:tcBorders>
          </w:tcPr>
          <w:p>
            <w:pPr>
              <w:rPr>
                <w:rFonts w:ascii="仿宋_GB2312" w:hAnsi="仿宋" w:eastAsia="仿宋_GB2312"/>
                <w:kern w:val="0"/>
                <w:sz w:val="24"/>
              </w:rPr>
            </w:pPr>
          </w:p>
        </w:tc>
        <w:tc>
          <w:tcPr>
            <w:tcW w:w="860" w:type="dxa"/>
            <w:tcBorders>
              <w:top w:val="single" w:color="000000" w:sz="4" w:space="0"/>
              <w:left w:val="nil"/>
              <w:bottom w:val="single" w:color="000000" w:sz="4" w:space="0"/>
              <w:right w:val="single" w:color="auto" w:sz="4" w:space="0"/>
            </w:tcBorders>
          </w:tcPr>
          <w:p>
            <w:pPr>
              <w:rPr>
                <w:rFonts w:ascii="仿宋_GB2312" w:hAnsi="仿宋" w:eastAsia="仿宋_GB2312"/>
                <w:kern w:val="0"/>
                <w:sz w:val="24"/>
              </w:rPr>
            </w:pPr>
          </w:p>
        </w:tc>
        <w:tc>
          <w:tcPr>
            <w:tcW w:w="882" w:type="dxa"/>
            <w:tcBorders>
              <w:top w:val="single" w:color="000000" w:sz="4" w:space="0"/>
              <w:left w:val="single" w:color="auto" w:sz="4" w:space="0"/>
              <w:bottom w:val="single" w:color="000000" w:sz="4" w:space="0"/>
              <w:right w:val="single" w:color="000000" w:sz="4" w:space="0"/>
            </w:tcBorders>
          </w:tcPr>
          <w:p>
            <w:pPr>
              <w:rPr>
                <w:rFonts w:ascii="仿宋_GB2312" w:hAnsi="仿宋" w:eastAsia="仿宋_GB2312"/>
                <w:kern w:val="0"/>
                <w:sz w:val="24"/>
              </w:rPr>
            </w:pPr>
          </w:p>
        </w:tc>
        <w:tc>
          <w:tcPr>
            <w:tcW w:w="1518" w:type="dxa"/>
            <w:tcBorders>
              <w:top w:val="single" w:color="000000" w:sz="4" w:space="0"/>
              <w:left w:val="nil"/>
              <w:bottom w:val="single" w:color="000000" w:sz="4" w:space="0"/>
              <w:right w:val="single" w:color="000000" w:sz="4" w:space="0"/>
            </w:tcBorders>
          </w:tcPr>
          <w:p>
            <w:pPr>
              <w:rPr>
                <w:rFonts w:ascii="仿宋_GB2312" w:hAnsi="仿宋" w:eastAsia="仿宋_GB2312"/>
                <w:kern w:val="0"/>
                <w:sz w:val="24"/>
              </w:rPr>
            </w:pPr>
          </w:p>
        </w:tc>
        <w:tc>
          <w:tcPr>
            <w:tcW w:w="2351" w:type="dxa"/>
            <w:tcBorders>
              <w:top w:val="single" w:color="000000" w:sz="4" w:space="0"/>
              <w:left w:val="nil"/>
              <w:bottom w:val="single" w:color="000000" w:sz="4" w:space="0"/>
              <w:right w:val="single" w:color="auto" w:sz="4" w:space="0"/>
            </w:tcBorders>
          </w:tcPr>
          <w:p>
            <w:pPr>
              <w:rPr>
                <w:rFonts w:ascii="仿宋_GB2312" w:hAnsi="仿宋" w:eastAsia="仿宋_GB2312"/>
                <w:kern w:val="0"/>
                <w:sz w:val="24"/>
              </w:rPr>
            </w:pPr>
          </w:p>
        </w:tc>
        <w:tc>
          <w:tcPr>
            <w:tcW w:w="2744" w:type="dxa"/>
            <w:tcBorders>
              <w:top w:val="single" w:color="000000" w:sz="4" w:space="0"/>
              <w:left w:val="single" w:color="auto" w:sz="4" w:space="0"/>
              <w:bottom w:val="single" w:color="000000" w:sz="4" w:space="0"/>
              <w:right w:val="single" w:color="000000" w:sz="4" w:space="0"/>
            </w:tcBorders>
          </w:tcPr>
          <w:p>
            <w:pPr>
              <w:rPr>
                <w:rFonts w:ascii="仿宋_GB2312" w:hAnsi="仿宋" w:eastAsia="仿宋_GB2312"/>
                <w:kern w:val="0"/>
                <w:sz w:val="24"/>
              </w:rPr>
            </w:pPr>
          </w:p>
        </w:tc>
      </w:tr>
      <w:tr>
        <w:tblPrEx>
          <w:tblCellMar>
            <w:top w:w="0" w:type="dxa"/>
            <w:left w:w="108" w:type="dxa"/>
            <w:bottom w:w="0" w:type="dxa"/>
            <w:right w:w="108" w:type="dxa"/>
          </w:tblCellMar>
        </w:tblPrEx>
        <w:trPr>
          <w:trHeight w:val="464" w:hRule="atLeast"/>
          <w:jc w:val="center"/>
        </w:trPr>
        <w:tc>
          <w:tcPr>
            <w:tcW w:w="791" w:type="dxa"/>
            <w:tcBorders>
              <w:top w:val="single" w:color="000000" w:sz="4" w:space="0"/>
              <w:left w:val="single" w:color="000000" w:sz="4" w:space="0"/>
              <w:bottom w:val="single" w:color="000000" w:sz="4" w:space="0"/>
              <w:right w:val="single" w:color="000000" w:sz="4" w:space="0"/>
            </w:tcBorders>
          </w:tcPr>
          <w:p>
            <w:pPr>
              <w:rPr>
                <w:rFonts w:ascii="仿宋_GB2312" w:hAnsi="仿宋" w:eastAsia="仿宋_GB2312"/>
                <w:kern w:val="0"/>
                <w:sz w:val="24"/>
              </w:rPr>
            </w:pPr>
          </w:p>
        </w:tc>
        <w:tc>
          <w:tcPr>
            <w:tcW w:w="1280" w:type="dxa"/>
            <w:tcBorders>
              <w:top w:val="single" w:color="000000" w:sz="4" w:space="0"/>
              <w:left w:val="nil"/>
              <w:bottom w:val="single" w:color="000000" w:sz="4" w:space="0"/>
              <w:right w:val="single" w:color="000000" w:sz="4" w:space="0"/>
            </w:tcBorders>
          </w:tcPr>
          <w:p>
            <w:pPr>
              <w:rPr>
                <w:rFonts w:ascii="仿宋_GB2312" w:hAnsi="仿宋" w:eastAsia="仿宋_GB2312"/>
                <w:kern w:val="0"/>
                <w:sz w:val="24"/>
              </w:rPr>
            </w:pPr>
          </w:p>
        </w:tc>
        <w:tc>
          <w:tcPr>
            <w:tcW w:w="860" w:type="dxa"/>
            <w:tcBorders>
              <w:top w:val="single" w:color="000000" w:sz="4" w:space="0"/>
              <w:left w:val="nil"/>
              <w:bottom w:val="single" w:color="000000" w:sz="4" w:space="0"/>
              <w:right w:val="single" w:color="auto" w:sz="4" w:space="0"/>
            </w:tcBorders>
          </w:tcPr>
          <w:p>
            <w:pPr>
              <w:rPr>
                <w:rFonts w:ascii="仿宋_GB2312" w:hAnsi="仿宋" w:eastAsia="仿宋_GB2312"/>
                <w:kern w:val="0"/>
                <w:sz w:val="24"/>
              </w:rPr>
            </w:pPr>
          </w:p>
        </w:tc>
        <w:tc>
          <w:tcPr>
            <w:tcW w:w="882" w:type="dxa"/>
            <w:tcBorders>
              <w:top w:val="single" w:color="000000" w:sz="4" w:space="0"/>
              <w:left w:val="single" w:color="auto" w:sz="4" w:space="0"/>
              <w:bottom w:val="single" w:color="000000" w:sz="4" w:space="0"/>
              <w:right w:val="single" w:color="000000" w:sz="4" w:space="0"/>
            </w:tcBorders>
          </w:tcPr>
          <w:p>
            <w:pPr>
              <w:rPr>
                <w:rFonts w:ascii="仿宋_GB2312" w:hAnsi="仿宋" w:eastAsia="仿宋_GB2312"/>
                <w:kern w:val="0"/>
                <w:sz w:val="24"/>
              </w:rPr>
            </w:pPr>
          </w:p>
        </w:tc>
        <w:tc>
          <w:tcPr>
            <w:tcW w:w="1518" w:type="dxa"/>
            <w:tcBorders>
              <w:top w:val="single" w:color="000000" w:sz="4" w:space="0"/>
              <w:left w:val="nil"/>
              <w:bottom w:val="single" w:color="000000" w:sz="4" w:space="0"/>
              <w:right w:val="single" w:color="000000" w:sz="4" w:space="0"/>
            </w:tcBorders>
          </w:tcPr>
          <w:p>
            <w:pPr>
              <w:rPr>
                <w:rFonts w:ascii="仿宋_GB2312" w:hAnsi="仿宋" w:eastAsia="仿宋_GB2312"/>
                <w:kern w:val="0"/>
                <w:sz w:val="24"/>
              </w:rPr>
            </w:pPr>
          </w:p>
        </w:tc>
        <w:tc>
          <w:tcPr>
            <w:tcW w:w="2351" w:type="dxa"/>
            <w:tcBorders>
              <w:top w:val="single" w:color="000000" w:sz="4" w:space="0"/>
              <w:left w:val="nil"/>
              <w:bottom w:val="single" w:color="000000" w:sz="4" w:space="0"/>
              <w:right w:val="single" w:color="auto" w:sz="4" w:space="0"/>
            </w:tcBorders>
          </w:tcPr>
          <w:p>
            <w:pPr>
              <w:rPr>
                <w:rFonts w:ascii="仿宋_GB2312" w:hAnsi="仿宋" w:eastAsia="仿宋_GB2312"/>
                <w:kern w:val="0"/>
                <w:sz w:val="24"/>
              </w:rPr>
            </w:pPr>
          </w:p>
        </w:tc>
        <w:tc>
          <w:tcPr>
            <w:tcW w:w="2744" w:type="dxa"/>
            <w:tcBorders>
              <w:top w:val="single" w:color="000000" w:sz="4" w:space="0"/>
              <w:left w:val="single" w:color="auto" w:sz="4" w:space="0"/>
              <w:bottom w:val="single" w:color="000000" w:sz="4" w:space="0"/>
              <w:right w:val="single" w:color="000000" w:sz="4" w:space="0"/>
            </w:tcBorders>
          </w:tcPr>
          <w:p>
            <w:pPr>
              <w:rPr>
                <w:rFonts w:ascii="仿宋_GB2312" w:hAnsi="仿宋" w:eastAsia="仿宋_GB2312"/>
                <w:kern w:val="0"/>
                <w:sz w:val="24"/>
              </w:rPr>
            </w:pPr>
          </w:p>
        </w:tc>
      </w:tr>
      <w:tr>
        <w:tblPrEx>
          <w:tblCellMar>
            <w:top w:w="0" w:type="dxa"/>
            <w:left w:w="108" w:type="dxa"/>
            <w:bottom w:w="0" w:type="dxa"/>
            <w:right w:w="108" w:type="dxa"/>
          </w:tblCellMar>
        </w:tblPrEx>
        <w:trPr>
          <w:trHeight w:val="464" w:hRule="atLeast"/>
          <w:jc w:val="center"/>
        </w:trPr>
        <w:tc>
          <w:tcPr>
            <w:tcW w:w="791" w:type="dxa"/>
            <w:tcBorders>
              <w:top w:val="single" w:color="000000" w:sz="4" w:space="0"/>
              <w:left w:val="single" w:color="000000" w:sz="4" w:space="0"/>
              <w:bottom w:val="single" w:color="000000" w:sz="4" w:space="0"/>
              <w:right w:val="single" w:color="000000" w:sz="4" w:space="0"/>
            </w:tcBorders>
          </w:tcPr>
          <w:p>
            <w:pPr>
              <w:rPr>
                <w:rFonts w:ascii="仿宋_GB2312" w:hAnsi="仿宋" w:eastAsia="仿宋_GB2312"/>
                <w:kern w:val="0"/>
                <w:sz w:val="24"/>
              </w:rPr>
            </w:pPr>
          </w:p>
        </w:tc>
        <w:tc>
          <w:tcPr>
            <w:tcW w:w="1280" w:type="dxa"/>
            <w:tcBorders>
              <w:top w:val="single" w:color="000000" w:sz="4" w:space="0"/>
              <w:left w:val="nil"/>
              <w:bottom w:val="single" w:color="000000" w:sz="4" w:space="0"/>
              <w:right w:val="single" w:color="000000" w:sz="4" w:space="0"/>
            </w:tcBorders>
          </w:tcPr>
          <w:p>
            <w:pPr>
              <w:rPr>
                <w:rFonts w:ascii="仿宋_GB2312" w:hAnsi="仿宋" w:eastAsia="仿宋_GB2312"/>
                <w:kern w:val="0"/>
                <w:sz w:val="24"/>
              </w:rPr>
            </w:pPr>
          </w:p>
        </w:tc>
        <w:tc>
          <w:tcPr>
            <w:tcW w:w="860" w:type="dxa"/>
            <w:tcBorders>
              <w:top w:val="single" w:color="000000" w:sz="4" w:space="0"/>
              <w:left w:val="nil"/>
              <w:bottom w:val="single" w:color="000000" w:sz="4" w:space="0"/>
              <w:right w:val="single" w:color="auto" w:sz="4" w:space="0"/>
            </w:tcBorders>
          </w:tcPr>
          <w:p>
            <w:pPr>
              <w:rPr>
                <w:rFonts w:ascii="仿宋_GB2312" w:hAnsi="仿宋" w:eastAsia="仿宋_GB2312"/>
                <w:kern w:val="0"/>
                <w:sz w:val="24"/>
              </w:rPr>
            </w:pPr>
          </w:p>
        </w:tc>
        <w:tc>
          <w:tcPr>
            <w:tcW w:w="882" w:type="dxa"/>
            <w:tcBorders>
              <w:top w:val="single" w:color="000000" w:sz="4" w:space="0"/>
              <w:left w:val="single" w:color="auto" w:sz="4" w:space="0"/>
              <w:bottom w:val="single" w:color="000000" w:sz="4" w:space="0"/>
              <w:right w:val="single" w:color="000000" w:sz="4" w:space="0"/>
            </w:tcBorders>
          </w:tcPr>
          <w:p>
            <w:pPr>
              <w:rPr>
                <w:rFonts w:ascii="仿宋_GB2312" w:hAnsi="仿宋" w:eastAsia="仿宋_GB2312"/>
                <w:kern w:val="0"/>
                <w:sz w:val="24"/>
              </w:rPr>
            </w:pPr>
          </w:p>
        </w:tc>
        <w:tc>
          <w:tcPr>
            <w:tcW w:w="1518" w:type="dxa"/>
            <w:tcBorders>
              <w:top w:val="single" w:color="000000" w:sz="4" w:space="0"/>
              <w:left w:val="nil"/>
              <w:bottom w:val="single" w:color="000000" w:sz="4" w:space="0"/>
              <w:right w:val="single" w:color="000000" w:sz="4" w:space="0"/>
            </w:tcBorders>
          </w:tcPr>
          <w:p>
            <w:pPr>
              <w:rPr>
                <w:rFonts w:ascii="仿宋_GB2312" w:hAnsi="仿宋" w:eastAsia="仿宋_GB2312"/>
                <w:kern w:val="0"/>
                <w:sz w:val="24"/>
              </w:rPr>
            </w:pPr>
          </w:p>
        </w:tc>
        <w:tc>
          <w:tcPr>
            <w:tcW w:w="2351" w:type="dxa"/>
            <w:tcBorders>
              <w:top w:val="single" w:color="000000" w:sz="4" w:space="0"/>
              <w:left w:val="nil"/>
              <w:bottom w:val="single" w:color="000000" w:sz="4" w:space="0"/>
              <w:right w:val="single" w:color="auto" w:sz="4" w:space="0"/>
            </w:tcBorders>
          </w:tcPr>
          <w:p>
            <w:pPr>
              <w:rPr>
                <w:rFonts w:ascii="仿宋_GB2312" w:hAnsi="仿宋" w:eastAsia="仿宋_GB2312"/>
                <w:kern w:val="0"/>
                <w:sz w:val="24"/>
              </w:rPr>
            </w:pPr>
          </w:p>
        </w:tc>
        <w:tc>
          <w:tcPr>
            <w:tcW w:w="2744" w:type="dxa"/>
            <w:tcBorders>
              <w:top w:val="single" w:color="000000" w:sz="4" w:space="0"/>
              <w:left w:val="single" w:color="auto" w:sz="4" w:space="0"/>
              <w:bottom w:val="single" w:color="000000" w:sz="4" w:space="0"/>
              <w:right w:val="single" w:color="000000" w:sz="4" w:space="0"/>
            </w:tcBorders>
          </w:tcPr>
          <w:p>
            <w:pPr>
              <w:rPr>
                <w:rFonts w:ascii="仿宋_GB2312" w:hAnsi="仿宋" w:eastAsia="仿宋_GB2312"/>
                <w:kern w:val="0"/>
                <w:sz w:val="24"/>
              </w:rPr>
            </w:pPr>
          </w:p>
        </w:tc>
      </w:tr>
      <w:tr>
        <w:tblPrEx>
          <w:tblCellMar>
            <w:top w:w="0" w:type="dxa"/>
            <w:left w:w="108" w:type="dxa"/>
            <w:bottom w:w="0" w:type="dxa"/>
            <w:right w:w="108" w:type="dxa"/>
          </w:tblCellMar>
        </w:tblPrEx>
        <w:trPr>
          <w:trHeight w:val="442" w:hRule="atLeast"/>
          <w:jc w:val="center"/>
        </w:trPr>
        <w:tc>
          <w:tcPr>
            <w:tcW w:w="791" w:type="dxa"/>
            <w:tcBorders>
              <w:top w:val="single" w:color="000000" w:sz="4" w:space="0"/>
              <w:left w:val="single" w:color="000000" w:sz="4" w:space="0"/>
              <w:bottom w:val="single" w:color="000000" w:sz="4" w:space="0"/>
              <w:right w:val="single" w:color="000000" w:sz="4" w:space="0"/>
            </w:tcBorders>
          </w:tcPr>
          <w:p>
            <w:pPr>
              <w:rPr>
                <w:rFonts w:ascii="仿宋_GB2312" w:hAnsi="仿宋" w:eastAsia="仿宋_GB2312"/>
                <w:kern w:val="0"/>
                <w:sz w:val="24"/>
              </w:rPr>
            </w:pPr>
          </w:p>
        </w:tc>
        <w:tc>
          <w:tcPr>
            <w:tcW w:w="1280" w:type="dxa"/>
            <w:tcBorders>
              <w:top w:val="single" w:color="000000" w:sz="4" w:space="0"/>
              <w:left w:val="nil"/>
              <w:bottom w:val="single" w:color="000000" w:sz="4" w:space="0"/>
              <w:right w:val="single" w:color="000000" w:sz="4" w:space="0"/>
            </w:tcBorders>
          </w:tcPr>
          <w:p>
            <w:pPr>
              <w:rPr>
                <w:rFonts w:ascii="仿宋_GB2312" w:hAnsi="仿宋" w:eastAsia="仿宋_GB2312"/>
                <w:kern w:val="0"/>
                <w:sz w:val="24"/>
              </w:rPr>
            </w:pPr>
          </w:p>
        </w:tc>
        <w:tc>
          <w:tcPr>
            <w:tcW w:w="860" w:type="dxa"/>
            <w:tcBorders>
              <w:top w:val="single" w:color="000000" w:sz="4" w:space="0"/>
              <w:left w:val="nil"/>
              <w:bottom w:val="single" w:color="000000" w:sz="4" w:space="0"/>
              <w:right w:val="single" w:color="auto" w:sz="4" w:space="0"/>
            </w:tcBorders>
          </w:tcPr>
          <w:p>
            <w:pPr>
              <w:rPr>
                <w:rFonts w:ascii="仿宋_GB2312" w:hAnsi="仿宋" w:eastAsia="仿宋_GB2312"/>
                <w:kern w:val="0"/>
                <w:sz w:val="24"/>
              </w:rPr>
            </w:pPr>
          </w:p>
        </w:tc>
        <w:tc>
          <w:tcPr>
            <w:tcW w:w="882" w:type="dxa"/>
            <w:tcBorders>
              <w:top w:val="single" w:color="000000" w:sz="4" w:space="0"/>
              <w:left w:val="single" w:color="auto" w:sz="4" w:space="0"/>
              <w:bottom w:val="single" w:color="000000" w:sz="4" w:space="0"/>
              <w:right w:val="single" w:color="000000" w:sz="4" w:space="0"/>
            </w:tcBorders>
          </w:tcPr>
          <w:p>
            <w:pPr>
              <w:rPr>
                <w:rFonts w:ascii="仿宋_GB2312" w:hAnsi="仿宋" w:eastAsia="仿宋_GB2312"/>
                <w:kern w:val="0"/>
                <w:sz w:val="24"/>
              </w:rPr>
            </w:pPr>
          </w:p>
        </w:tc>
        <w:tc>
          <w:tcPr>
            <w:tcW w:w="1518" w:type="dxa"/>
            <w:tcBorders>
              <w:top w:val="single" w:color="000000" w:sz="4" w:space="0"/>
              <w:left w:val="nil"/>
              <w:bottom w:val="single" w:color="000000" w:sz="4" w:space="0"/>
              <w:right w:val="single" w:color="000000" w:sz="4" w:space="0"/>
            </w:tcBorders>
          </w:tcPr>
          <w:p>
            <w:pPr>
              <w:rPr>
                <w:rFonts w:ascii="仿宋_GB2312" w:hAnsi="仿宋" w:eastAsia="仿宋_GB2312"/>
                <w:kern w:val="0"/>
                <w:sz w:val="24"/>
              </w:rPr>
            </w:pPr>
          </w:p>
        </w:tc>
        <w:tc>
          <w:tcPr>
            <w:tcW w:w="2351" w:type="dxa"/>
            <w:tcBorders>
              <w:top w:val="single" w:color="000000" w:sz="4" w:space="0"/>
              <w:left w:val="nil"/>
              <w:bottom w:val="single" w:color="000000" w:sz="4" w:space="0"/>
              <w:right w:val="single" w:color="auto" w:sz="4" w:space="0"/>
            </w:tcBorders>
          </w:tcPr>
          <w:p>
            <w:pPr>
              <w:rPr>
                <w:rFonts w:ascii="仿宋_GB2312" w:hAnsi="仿宋" w:eastAsia="仿宋_GB2312"/>
                <w:kern w:val="0"/>
                <w:sz w:val="24"/>
              </w:rPr>
            </w:pPr>
          </w:p>
        </w:tc>
        <w:tc>
          <w:tcPr>
            <w:tcW w:w="2744" w:type="dxa"/>
            <w:tcBorders>
              <w:top w:val="single" w:color="000000" w:sz="4" w:space="0"/>
              <w:left w:val="single" w:color="auto" w:sz="4" w:space="0"/>
              <w:bottom w:val="single" w:color="000000" w:sz="4" w:space="0"/>
              <w:right w:val="single" w:color="000000" w:sz="4" w:space="0"/>
            </w:tcBorders>
          </w:tcPr>
          <w:p>
            <w:pPr>
              <w:rPr>
                <w:rFonts w:ascii="仿宋_GB2312" w:hAnsi="仿宋" w:eastAsia="仿宋_GB2312"/>
                <w:kern w:val="0"/>
                <w:sz w:val="24"/>
              </w:rPr>
            </w:pPr>
          </w:p>
        </w:tc>
      </w:tr>
      <w:tr>
        <w:tblPrEx>
          <w:tblCellMar>
            <w:top w:w="0" w:type="dxa"/>
            <w:left w:w="108" w:type="dxa"/>
            <w:bottom w:w="0" w:type="dxa"/>
            <w:right w:w="108" w:type="dxa"/>
          </w:tblCellMar>
        </w:tblPrEx>
        <w:trPr>
          <w:trHeight w:val="464" w:hRule="atLeast"/>
          <w:jc w:val="center"/>
        </w:trPr>
        <w:tc>
          <w:tcPr>
            <w:tcW w:w="791" w:type="dxa"/>
            <w:tcBorders>
              <w:top w:val="single" w:color="000000" w:sz="4" w:space="0"/>
              <w:left w:val="single" w:color="000000" w:sz="4" w:space="0"/>
              <w:bottom w:val="single" w:color="000000" w:sz="4" w:space="0"/>
              <w:right w:val="single" w:color="000000" w:sz="4" w:space="0"/>
            </w:tcBorders>
          </w:tcPr>
          <w:p>
            <w:pPr>
              <w:rPr>
                <w:rFonts w:ascii="仿宋_GB2312" w:hAnsi="仿宋" w:eastAsia="仿宋_GB2312"/>
                <w:kern w:val="0"/>
                <w:sz w:val="24"/>
              </w:rPr>
            </w:pPr>
          </w:p>
        </w:tc>
        <w:tc>
          <w:tcPr>
            <w:tcW w:w="1280" w:type="dxa"/>
            <w:tcBorders>
              <w:top w:val="single" w:color="000000" w:sz="4" w:space="0"/>
              <w:left w:val="nil"/>
              <w:bottom w:val="single" w:color="000000" w:sz="4" w:space="0"/>
              <w:right w:val="single" w:color="000000" w:sz="4" w:space="0"/>
            </w:tcBorders>
          </w:tcPr>
          <w:p>
            <w:pPr>
              <w:rPr>
                <w:rFonts w:ascii="仿宋_GB2312" w:hAnsi="仿宋" w:eastAsia="仿宋_GB2312"/>
                <w:kern w:val="0"/>
                <w:sz w:val="24"/>
              </w:rPr>
            </w:pPr>
          </w:p>
        </w:tc>
        <w:tc>
          <w:tcPr>
            <w:tcW w:w="860" w:type="dxa"/>
            <w:tcBorders>
              <w:top w:val="single" w:color="000000" w:sz="4" w:space="0"/>
              <w:left w:val="nil"/>
              <w:bottom w:val="single" w:color="000000" w:sz="4" w:space="0"/>
              <w:right w:val="single" w:color="auto" w:sz="4" w:space="0"/>
            </w:tcBorders>
          </w:tcPr>
          <w:p>
            <w:pPr>
              <w:rPr>
                <w:rFonts w:ascii="仿宋_GB2312" w:hAnsi="仿宋" w:eastAsia="仿宋_GB2312"/>
                <w:kern w:val="0"/>
                <w:sz w:val="24"/>
              </w:rPr>
            </w:pPr>
          </w:p>
        </w:tc>
        <w:tc>
          <w:tcPr>
            <w:tcW w:w="882" w:type="dxa"/>
            <w:tcBorders>
              <w:top w:val="single" w:color="000000" w:sz="4" w:space="0"/>
              <w:left w:val="single" w:color="auto" w:sz="4" w:space="0"/>
              <w:bottom w:val="single" w:color="000000" w:sz="4" w:space="0"/>
              <w:right w:val="single" w:color="000000" w:sz="4" w:space="0"/>
            </w:tcBorders>
          </w:tcPr>
          <w:p>
            <w:pPr>
              <w:rPr>
                <w:rFonts w:ascii="仿宋_GB2312" w:hAnsi="仿宋" w:eastAsia="仿宋_GB2312"/>
                <w:kern w:val="0"/>
                <w:sz w:val="24"/>
              </w:rPr>
            </w:pPr>
          </w:p>
        </w:tc>
        <w:tc>
          <w:tcPr>
            <w:tcW w:w="1518" w:type="dxa"/>
            <w:tcBorders>
              <w:top w:val="single" w:color="000000" w:sz="4" w:space="0"/>
              <w:left w:val="nil"/>
              <w:bottom w:val="single" w:color="000000" w:sz="4" w:space="0"/>
              <w:right w:val="single" w:color="000000" w:sz="4" w:space="0"/>
            </w:tcBorders>
          </w:tcPr>
          <w:p>
            <w:pPr>
              <w:rPr>
                <w:rFonts w:ascii="仿宋_GB2312" w:hAnsi="仿宋" w:eastAsia="仿宋_GB2312"/>
                <w:kern w:val="0"/>
                <w:sz w:val="24"/>
              </w:rPr>
            </w:pPr>
          </w:p>
        </w:tc>
        <w:tc>
          <w:tcPr>
            <w:tcW w:w="2351" w:type="dxa"/>
            <w:tcBorders>
              <w:top w:val="single" w:color="000000" w:sz="4" w:space="0"/>
              <w:left w:val="nil"/>
              <w:bottom w:val="single" w:color="000000" w:sz="4" w:space="0"/>
              <w:right w:val="single" w:color="auto" w:sz="4" w:space="0"/>
            </w:tcBorders>
          </w:tcPr>
          <w:p>
            <w:pPr>
              <w:rPr>
                <w:rFonts w:ascii="仿宋_GB2312" w:hAnsi="仿宋" w:eastAsia="仿宋_GB2312"/>
                <w:kern w:val="0"/>
                <w:sz w:val="24"/>
              </w:rPr>
            </w:pPr>
          </w:p>
        </w:tc>
        <w:tc>
          <w:tcPr>
            <w:tcW w:w="2744" w:type="dxa"/>
            <w:tcBorders>
              <w:top w:val="single" w:color="000000" w:sz="4" w:space="0"/>
              <w:left w:val="single" w:color="auto" w:sz="4" w:space="0"/>
              <w:bottom w:val="single" w:color="000000" w:sz="4" w:space="0"/>
              <w:right w:val="single" w:color="000000" w:sz="4" w:space="0"/>
            </w:tcBorders>
          </w:tcPr>
          <w:p>
            <w:pPr>
              <w:rPr>
                <w:rFonts w:ascii="仿宋_GB2312" w:hAnsi="仿宋" w:eastAsia="仿宋_GB2312"/>
                <w:kern w:val="0"/>
                <w:sz w:val="24"/>
              </w:rPr>
            </w:pPr>
          </w:p>
        </w:tc>
      </w:tr>
    </w:tbl>
    <w:p>
      <w:pPr>
        <w:rPr>
          <w:rFonts w:hint="eastAsia"/>
          <w:b/>
          <w:sz w:val="28"/>
          <w:szCs w:val="28"/>
        </w:rPr>
      </w:pPr>
    </w:p>
    <w:p>
      <w:pPr>
        <w:rPr>
          <w:b/>
          <w:color w:val="auto"/>
          <w:sz w:val="28"/>
          <w:szCs w:val="28"/>
        </w:rPr>
      </w:pPr>
      <w:r>
        <w:rPr>
          <w:rFonts w:hint="eastAsia"/>
          <w:b/>
          <w:color w:val="auto"/>
          <w:sz w:val="28"/>
          <w:szCs w:val="28"/>
        </w:rPr>
        <w:t>参赛单位盖章：</w:t>
      </w:r>
    </w:p>
    <w:p>
      <w:pPr>
        <w:rPr>
          <w:sz w:val="32"/>
          <w:szCs w:val="32"/>
        </w:rPr>
      </w:pPr>
    </w:p>
    <w:p>
      <w:pPr>
        <w:rPr>
          <w:rFonts w:ascii="仿宋" w:hAnsi="仿宋" w:eastAsia="仿宋" w:cs="Tahoma"/>
          <w:kern w:val="0"/>
          <w:sz w:val="32"/>
          <w:szCs w:val="32"/>
        </w:rPr>
      </w:pPr>
      <w:r>
        <w:rPr>
          <w:rFonts w:hint="eastAsia" w:ascii="仿宋_GB2312" w:hAnsi="仿宋" w:eastAsia="仿宋_GB2312"/>
          <w:kern w:val="0"/>
          <w:sz w:val="28"/>
          <w:szCs w:val="28"/>
        </w:rPr>
        <w:t>填表人：</w:t>
      </w:r>
      <w:r>
        <w:rPr>
          <w:rFonts w:ascii="仿宋_GB2312" w:hAnsi="仿宋" w:eastAsia="仿宋_GB2312"/>
          <w:kern w:val="0"/>
          <w:sz w:val="28"/>
          <w:szCs w:val="28"/>
        </w:rPr>
        <w:t xml:space="preserve">               </w:t>
      </w:r>
      <w:r>
        <w:rPr>
          <w:rFonts w:hint="eastAsia" w:ascii="仿宋_GB2312" w:hAnsi="仿宋" w:eastAsia="仿宋_GB2312"/>
          <w:kern w:val="0"/>
          <w:sz w:val="28"/>
          <w:szCs w:val="28"/>
        </w:rPr>
        <w:t>联系电话：</w:t>
      </w:r>
      <w:r>
        <w:rPr>
          <w:rFonts w:ascii="仿宋_GB2312" w:hAnsi="仿宋" w:eastAsia="仿宋_GB2312"/>
          <w:kern w:val="0"/>
          <w:sz w:val="28"/>
          <w:szCs w:val="28"/>
        </w:rPr>
        <w:t xml:space="preserve">                  </w:t>
      </w:r>
      <w:r>
        <w:rPr>
          <w:rFonts w:hint="eastAsia" w:ascii="仿宋_GB2312" w:hAnsi="仿宋" w:eastAsia="仿宋_GB2312"/>
          <w:kern w:val="0"/>
          <w:sz w:val="28"/>
          <w:szCs w:val="28"/>
        </w:rPr>
        <w:t>年</w:t>
      </w:r>
      <w:r>
        <w:rPr>
          <w:rFonts w:ascii="仿宋_GB2312" w:hAnsi="仿宋" w:eastAsia="仿宋_GB2312"/>
          <w:kern w:val="0"/>
          <w:sz w:val="28"/>
          <w:szCs w:val="28"/>
        </w:rPr>
        <w:t xml:space="preserve">  </w:t>
      </w:r>
      <w:r>
        <w:rPr>
          <w:rFonts w:hint="eastAsia" w:ascii="仿宋_GB2312" w:hAnsi="仿宋" w:eastAsia="仿宋_GB2312"/>
          <w:kern w:val="0"/>
          <w:sz w:val="28"/>
          <w:szCs w:val="28"/>
        </w:rPr>
        <w:t>月</w:t>
      </w:r>
      <w:r>
        <w:rPr>
          <w:rFonts w:ascii="仿宋_GB2312" w:hAnsi="仿宋" w:eastAsia="仿宋_GB2312"/>
          <w:kern w:val="0"/>
          <w:sz w:val="28"/>
          <w:szCs w:val="28"/>
        </w:rPr>
        <w:t xml:space="preserve">  </w:t>
      </w:r>
      <w:r>
        <w:rPr>
          <w:rFonts w:hint="eastAsia" w:ascii="仿宋_GB2312" w:hAnsi="仿宋" w:eastAsia="仿宋_GB2312"/>
          <w:kern w:val="0"/>
          <w:sz w:val="28"/>
          <w:szCs w:val="28"/>
        </w:rPr>
        <w:t>日</w:t>
      </w:r>
      <w:r>
        <w:rPr>
          <w:rFonts w:hint="eastAsia" w:ascii="仿宋_GB2312" w:hAnsi="仿宋" w:eastAsia="仿宋_GB2312" w:cs="Tahoma"/>
          <w:kern w:val="0"/>
          <w:sz w:val="32"/>
          <w:szCs w:val="32"/>
        </w:rPr>
        <w:t xml:space="preserve"> </w:t>
      </w:r>
      <w:r>
        <w:rPr>
          <w:rFonts w:hint="eastAsia" w:ascii="仿宋" w:hAnsi="仿宋" w:eastAsia="仿宋" w:cs="Tahoma"/>
          <w:kern w:val="0"/>
          <w:sz w:val="32"/>
          <w:szCs w:val="32"/>
        </w:rPr>
        <w:t xml:space="preserve"> </w:t>
      </w:r>
    </w:p>
    <w:p>
      <w:pPr>
        <w:adjustRightInd w:val="0"/>
        <w:snapToGrid w:val="0"/>
        <w:spacing w:line="580" w:lineRule="exact"/>
        <w:ind w:firstLine="3200" w:firstLineChars="1000"/>
        <w:jc w:val="right"/>
        <w:rPr>
          <w:rFonts w:ascii="仿宋" w:hAnsi="仿宋" w:eastAsia="仿宋" w:cs="Tahoma"/>
          <w:kern w:val="0"/>
          <w:sz w:val="32"/>
          <w:szCs w:val="32"/>
        </w:rPr>
      </w:pPr>
    </w:p>
    <w:p>
      <w:pPr>
        <w:adjustRightInd w:val="0"/>
        <w:snapToGrid w:val="0"/>
        <w:spacing w:line="580" w:lineRule="exact"/>
        <w:ind w:firstLine="3200" w:firstLineChars="1000"/>
        <w:jc w:val="right"/>
        <w:rPr>
          <w:rFonts w:ascii="仿宋" w:hAnsi="仿宋" w:eastAsia="仿宋" w:cs="Tahoma"/>
          <w:kern w:val="0"/>
          <w:sz w:val="32"/>
          <w:szCs w:val="32"/>
        </w:rPr>
      </w:pPr>
      <w:r>
        <w:rPr>
          <w:rFonts w:hint="eastAsia" w:ascii="仿宋" w:hAnsi="仿宋" w:eastAsia="仿宋" w:cs="Tahoma"/>
          <w:kern w:val="0"/>
          <w:sz w:val="32"/>
          <w:szCs w:val="32"/>
        </w:rPr>
        <w:t xml:space="preserve">     </w:t>
      </w:r>
    </w:p>
    <w:p>
      <w:pPr>
        <w:ind w:right="320"/>
        <w:jc w:val="left"/>
        <w:rPr>
          <w:rStyle w:val="8"/>
          <w:sz w:val="28"/>
          <w:szCs w:val="28"/>
        </w:rPr>
      </w:pPr>
    </w:p>
    <w:sectPr>
      <w:headerReference r:id="rId3" w:type="default"/>
      <w:footerReference r:id="rId4" w:type="default"/>
      <w:pgSz w:w="11906" w:h="16838"/>
      <w:pgMar w:top="2098"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hakuyoxingshu7000"/>
    <w:panose1 w:val="00000000000000000000"/>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Style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F7"/>
    <w:rsid w:val="00030EEA"/>
    <w:rsid w:val="000817F5"/>
    <w:rsid w:val="000E4DDD"/>
    <w:rsid w:val="001169C9"/>
    <w:rsid w:val="001639B2"/>
    <w:rsid w:val="001B7A53"/>
    <w:rsid w:val="002A08EC"/>
    <w:rsid w:val="002B10ED"/>
    <w:rsid w:val="003074CC"/>
    <w:rsid w:val="003579A1"/>
    <w:rsid w:val="003F160F"/>
    <w:rsid w:val="00415EE4"/>
    <w:rsid w:val="00426281"/>
    <w:rsid w:val="004C5ED3"/>
    <w:rsid w:val="00530A1C"/>
    <w:rsid w:val="00531D5A"/>
    <w:rsid w:val="005670F8"/>
    <w:rsid w:val="005C6526"/>
    <w:rsid w:val="00646814"/>
    <w:rsid w:val="0067102E"/>
    <w:rsid w:val="00731AE4"/>
    <w:rsid w:val="00860EB0"/>
    <w:rsid w:val="00860F2D"/>
    <w:rsid w:val="008D1E42"/>
    <w:rsid w:val="008E7FF7"/>
    <w:rsid w:val="0090538D"/>
    <w:rsid w:val="00925268"/>
    <w:rsid w:val="00925CCB"/>
    <w:rsid w:val="0099573B"/>
    <w:rsid w:val="00A70814"/>
    <w:rsid w:val="00B01544"/>
    <w:rsid w:val="00B02B62"/>
    <w:rsid w:val="00B72D10"/>
    <w:rsid w:val="00BA6678"/>
    <w:rsid w:val="00CE2705"/>
    <w:rsid w:val="00CE2C7C"/>
    <w:rsid w:val="00CE31CF"/>
    <w:rsid w:val="00D36AC1"/>
    <w:rsid w:val="00D62D85"/>
    <w:rsid w:val="00DD4232"/>
    <w:rsid w:val="00DE0116"/>
    <w:rsid w:val="00E16F48"/>
    <w:rsid w:val="00E22C01"/>
    <w:rsid w:val="00E8263B"/>
    <w:rsid w:val="00EB0D02"/>
    <w:rsid w:val="00EE340B"/>
    <w:rsid w:val="00F71718"/>
    <w:rsid w:val="00F71E89"/>
    <w:rsid w:val="00FA60BB"/>
    <w:rsid w:val="00FD7278"/>
    <w:rsid w:val="03644212"/>
    <w:rsid w:val="1489376E"/>
    <w:rsid w:val="14BD05C2"/>
    <w:rsid w:val="23FB2EEE"/>
    <w:rsid w:val="27AA7BD5"/>
    <w:rsid w:val="2B8F1C70"/>
    <w:rsid w:val="2C944907"/>
    <w:rsid w:val="39526D4A"/>
    <w:rsid w:val="3EE81EC0"/>
    <w:rsid w:val="3EED4D60"/>
    <w:rsid w:val="44864F16"/>
    <w:rsid w:val="4A81220F"/>
    <w:rsid w:val="53894F0F"/>
    <w:rsid w:val="54696C39"/>
    <w:rsid w:val="5F3F3EEF"/>
    <w:rsid w:val="726E4C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4"/>
    <w:unhideWhenUsed/>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kern w:val="0"/>
      <w:sz w:val="18"/>
      <w:szCs w:val="18"/>
    </w:rPr>
  </w:style>
  <w:style w:type="paragraph" w:styleId="4">
    <w:name w:val="header"/>
    <w:basedOn w:val="1"/>
    <w:link w:val="10"/>
    <w:qFormat/>
    <w:uiPriority w:val="0"/>
    <w:pPr>
      <w:pBdr>
        <w:bottom w:val="single" w:color="000000" w:sz="6" w:space="1"/>
      </w:pBdr>
      <w:tabs>
        <w:tab w:val="center" w:pos="4153"/>
        <w:tab w:val="right" w:pos="8306"/>
      </w:tabs>
      <w:snapToGrid w:val="0"/>
      <w:jc w:val="center"/>
    </w:pPr>
    <w:rPr>
      <w:kern w:val="0"/>
      <w:sz w:val="18"/>
      <w:szCs w:val="18"/>
    </w:rPr>
  </w:style>
  <w:style w:type="table" w:styleId="6">
    <w:name w:val="Table Grid"/>
    <w:basedOn w:val="5"/>
    <w:qFormat/>
    <w:uiPriority w:val="0"/>
    <w:pPr>
      <w:widowControl w:val="0"/>
      <w:jc w:val="both"/>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NormalCharacter"/>
    <w:qFormat/>
    <w:uiPriority w:val="0"/>
  </w:style>
  <w:style w:type="table" w:customStyle="1" w:styleId="9">
    <w:name w:val="TableNormal"/>
    <w:semiHidden/>
    <w:qFormat/>
    <w:uiPriority w:val="0"/>
    <w:tblPr>
      <w:tblCellMar>
        <w:top w:w="0" w:type="dxa"/>
        <w:left w:w="0" w:type="dxa"/>
        <w:bottom w:w="0" w:type="dxa"/>
        <w:right w:w="0" w:type="dxa"/>
      </w:tblCellMar>
    </w:tblPr>
  </w:style>
  <w:style w:type="character" w:customStyle="1" w:styleId="10">
    <w:name w:val="页眉 Char"/>
    <w:link w:val="4"/>
    <w:qFormat/>
    <w:uiPriority w:val="0"/>
    <w:rPr>
      <w:sz w:val="18"/>
      <w:szCs w:val="18"/>
    </w:rPr>
  </w:style>
  <w:style w:type="character" w:customStyle="1" w:styleId="11">
    <w:name w:val="页脚 Char"/>
    <w:link w:val="3"/>
    <w:qFormat/>
    <w:uiPriority w:val="0"/>
    <w:rPr>
      <w:sz w:val="18"/>
      <w:szCs w:val="18"/>
    </w:rPr>
  </w:style>
  <w:style w:type="paragraph" w:customStyle="1" w:styleId="12">
    <w:name w:val="179"/>
    <w:basedOn w:val="1"/>
    <w:qFormat/>
    <w:uiPriority w:val="0"/>
    <w:pPr>
      <w:ind w:firstLine="420" w:firstLineChars="200"/>
    </w:pPr>
  </w:style>
  <w:style w:type="paragraph" w:customStyle="1" w:styleId="13">
    <w:name w:val="List Paragraph"/>
    <w:basedOn w:val="1"/>
    <w:unhideWhenUsed/>
    <w:qFormat/>
    <w:uiPriority w:val="99"/>
    <w:pPr>
      <w:ind w:firstLine="420" w:firstLineChars="200"/>
    </w:pPr>
  </w:style>
  <w:style w:type="character" w:customStyle="1" w:styleId="14">
    <w:name w:val="日期 Char"/>
    <w:basedOn w:val="7"/>
    <w:link w:val="2"/>
    <w:semiHidden/>
    <w:qFormat/>
    <w:uiPriority w:val="0"/>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556</Words>
  <Characters>3172</Characters>
  <Lines>26</Lines>
  <Paragraphs>7</Paragraphs>
  <TotalTime>1</TotalTime>
  <ScaleCrop>false</ScaleCrop>
  <LinksUpToDate>false</LinksUpToDate>
  <CharactersWithSpaces>3721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2019-11-28T08:04:00Z</dcterms:created>
  <dc:creator>Administrator</dc:creator>
  <cp:lastModifiedBy>Administrator</cp:lastModifiedBy>
  <dcterms:modified xsi:type="dcterms:W3CDTF">2020-10-13T07:42:29Z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