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09" w:type="dxa"/>
        <w:tblInd w:w="-5" w:type="dxa"/>
        <w:tblLook w:val="04A0" w:firstRow="1" w:lastRow="0" w:firstColumn="1" w:lastColumn="0" w:noHBand="0" w:noVBand="1"/>
      </w:tblPr>
      <w:tblGrid>
        <w:gridCol w:w="747"/>
        <w:gridCol w:w="1244"/>
        <w:gridCol w:w="1211"/>
        <w:gridCol w:w="3534"/>
        <w:gridCol w:w="1418"/>
        <w:gridCol w:w="1661"/>
        <w:gridCol w:w="1350"/>
        <w:gridCol w:w="4144"/>
      </w:tblGrid>
      <w:tr w:rsidR="0060665D" w:rsidRPr="00175D9F" w:rsidTr="00EC2438">
        <w:trPr>
          <w:trHeight w:val="960"/>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65D" w:rsidRPr="00932AF7" w:rsidRDefault="0060665D" w:rsidP="0060665D">
            <w:pPr>
              <w:widowControl/>
              <w:jc w:val="center"/>
              <w:rPr>
                <w:rFonts w:ascii="宋体" w:eastAsia="宋体" w:hAnsi="宋体" w:cs="宋体"/>
                <w:b/>
                <w:bCs/>
                <w:color w:val="000000"/>
                <w:kern w:val="0"/>
                <w:sz w:val="44"/>
                <w:szCs w:val="44"/>
              </w:rPr>
            </w:pPr>
            <w:r w:rsidRPr="00932AF7">
              <w:rPr>
                <w:rFonts w:ascii="宋体" w:eastAsia="宋体" w:hAnsi="宋体" w:cs="宋体" w:hint="eastAsia"/>
                <w:b/>
                <w:bCs/>
                <w:color w:val="000000"/>
                <w:kern w:val="0"/>
                <w:sz w:val="44"/>
                <w:szCs w:val="44"/>
              </w:rPr>
              <w:t>长春市体育局2019年政务公开任务分工情况汇总表</w:t>
            </w:r>
          </w:p>
        </w:tc>
      </w:tr>
      <w:tr w:rsidR="0060665D" w:rsidRPr="00175D9F" w:rsidTr="00672A56">
        <w:trPr>
          <w:trHeight w:val="960"/>
        </w:trPr>
        <w:tc>
          <w:tcPr>
            <w:tcW w:w="81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0665D" w:rsidRPr="00175D9F" w:rsidRDefault="0060665D" w:rsidP="0060665D">
            <w:pPr>
              <w:widowControl/>
              <w:jc w:val="center"/>
              <w:rPr>
                <w:rFonts w:ascii="宋体" w:eastAsia="宋体" w:hAnsi="宋体" w:cs="宋体"/>
                <w:b/>
                <w:bCs/>
                <w:color w:val="000000"/>
                <w:kern w:val="0"/>
                <w:sz w:val="28"/>
                <w:szCs w:val="28"/>
              </w:rPr>
            </w:pPr>
            <w:r w:rsidRPr="00175D9F">
              <w:rPr>
                <w:rFonts w:ascii="宋体" w:eastAsia="宋体" w:hAnsi="宋体" w:cs="宋体" w:hint="eastAsia"/>
                <w:b/>
                <w:bCs/>
                <w:color w:val="000000"/>
                <w:kern w:val="0"/>
                <w:sz w:val="28"/>
                <w:szCs w:val="28"/>
              </w:rPr>
              <w:t>市政府2019年政务公开任务分工情况</w:t>
            </w:r>
          </w:p>
        </w:tc>
        <w:tc>
          <w:tcPr>
            <w:tcW w:w="7155" w:type="dxa"/>
            <w:gridSpan w:val="3"/>
            <w:tcBorders>
              <w:top w:val="single" w:sz="4" w:space="0" w:color="auto"/>
              <w:left w:val="nil"/>
              <w:bottom w:val="single" w:sz="4" w:space="0" w:color="auto"/>
              <w:right w:val="single" w:sz="4" w:space="0" w:color="auto"/>
            </w:tcBorders>
            <w:shd w:val="clear" w:color="auto" w:fill="auto"/>
            <w:noWrap/>
            <w:vAlign w:val="center"/>
          </w:tcPr>
          <w:p w:rsidR="0060665D" w:rsidRPr="00175D9F" w:rsidRDefault="0060665D" w:rsidP="0060665D">
            <w:pPr>
              <w:widowControl/>
              <w:jc w:val="center"/>
              <w:rPr>
                <w:rFonts w:ascii="宋体" w:eastAsia="宋体" w:hAnsi="宋体" w:cs="宋体"/>
                <w:b/>
                <w:bCs/>
                <w:color w:val="000000"/>
                <w:kern w:val="0"/>
                <w:sz w:val="28"/>
                <w:szCs w:val="28"/>
              </w:rPr>
            </w:pPr>
            <w:r w:rsidRPr="00175D9F">
              <w:rPr>
                <w:rFonts w:ascii="宋体" w:eastAsia="宋体" w:hAnsi="宋体" w:cs="宋体" w:hint="eastAsia"/>
                <w:b/>
                <w:bCs/>
                <w:color w:val="000000"/>
                <w:kern w:val="0"/>
                <w:sz w:val="28"/>
                <w:szCs w:val="28"/>
              </w:rPr>
              <w:t>我局任务落实分解情况</w:t>
            </w:r>
          </w:p>
        </w:tc>
      </w:tr>
      <w:tr w:rsidR="0060665D" w:rsidRPr="00175D9F" w:rsidTr="00922DF6">
        <w:trPr>
          <w:trHeight w:val="822"/>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目标</w:t>
            </w: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序号</w:t>
            </w:r>
          </w:p>
        </w:tc>
        <w:tc>
          <w:tcPr>
            <w:tcW w:w="121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任务</w:t>
            </w:r>
          </w:p>
        </w:tc>
        <w:tc>
          <w:tcPr>
            <w:tcW w:w="353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要求</w:t>
            </w:r>
          </w:p>
        </w:tc>
        <w:tc>
          <w:tcPr>
            <w:tcW w:w="1418"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责任单位</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牵头处室</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配合处室</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b/>
                <w:bCs/>
                <w:color w:val="000000"/>
                <w:kern w:val="0"/>
                <w:sz w:val="22"/>
              </w:rPr>
            </w:pPr>
            <w:r w:rsidRPr="00175D9F">
              <w:rPr>
                <w:rFonts w:ascii="宋体" w:eastAsia="宋体" w:hAnsi="宋体" w:cs="宋体" w:hint="eastAsia"/>
                <w:b/>
                <w:bCs/>
                <w:color w:val="000000"/>
                <w:kern w:val="0"/>
                <w:sz w:val="22"/>
              </w:rPr>
              <w:t>完成措施</w:t>
            </w:r>
          </w:p>
        </w:tc>
      </w:tr>
      <w:tr w:rsidR="0060665D" w:rsidRPr="00175D9F" w:rsidTr="002203A4">
        <w:trPr>
          <w:trHeight w:val="1920"/>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一、加强政策解读，回应社会关切</w:t>
            </w: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（一）</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突出做好重要政策措施的解读工作</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切实做到政策性文件与解读方案、解读材料同步组织、同步审签、同步部署。政策文件印发后，解读材料由起草部门协调信息中心同步上传至网站公开，并和网站政府信息公开专栏发布的对应政策文件相互建立关联，便于群众获取</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vAlign w:val="center"/>
            <w:hideMark/>
          </w:tcPr>
          <w:p w:rsidR="0060665D" w:rsidRPr="00506A53" w:rsidRDefault="0060665D" w:rsidP="0060665D">
            <w:pPr>
              <w:widowControl/>
              <w:jc w:val="center"/>
              <w:rPr>
                <w:rFonts w:ascii="宋体" w:eastAsia="宋体" w:hAnsi="宋体" w:cs="宋体" w:hint="eastAsia"/>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针对出台的政策性文件，</w:t>
            </w:r>
            <w:r w:rsidRPr="00175D9F">
              <w:rPr>
                <w:rFonts w:ascii="宋体" w:eastAsia="宋体" w:hAnsi="宋体" w:cs="宋体" w:hint="eastAsia"/>
                <w:color w:val="000000"/>
                <w:kern w:val="0"/>
                <w:sz w:val="22"/>
              </w:rPr>
              <w:t>做到文件与解读方案、解读材料同步组织、同步审签、同步部署</w:t>
            </w:r>
          </w:p>
        </w:tc>
      </w:tr>
      <w:tr w:rsidR="0060665D" w:rsidRPr="00175D9F" w:rsidTr="001F2A44">
        <w:trPr>
          <w:trHeight w:val="2400"/>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（二）</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积极回应社会关切</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进一步强化舆情回应意识，坚持将政务舆情回应作为网络舆情处置工作的重要环节，提高回应的针对性、及时性和有效性</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办公室</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EA3200">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强化</w:t>
            </w:r>
            <w:r>
              <w:rPr>
                <w:rFonts w:ascii="宋体" w:eastAsia="宋体" w:hAnsi="宋体" w:cs="宋体" w:hint="eastAsia"/>
                <w:color w:val="000000"/>
                <w:kern w:val="0"/>
                <w:sz w:val="22"/>
              </w:rPr>
              <w:t>群众关心的体育热点问题</w:t>
            </w:r>
            <w:r w:rsidRPr="00175D9F">
              <w:rPr>
                <w:rFonts w:ascii="宋体" w:eastAsia="宋体" w:hAnsi="宋体" w:cs="宋体" w:hint="eastAsia"/>
                <w:color w:val="000000"/>
                <w:kern w:val="0"/>
                <w:sz w:val="22"/>
              </w:rPr>
              <w:t>的研判，增强回应的针对性，保持正确的舆论导向</w:t>
            </w:r>
            <w:r w:rsidRPr="00175D9F">
              <w:rPr>
                <w:rFonts w:ascii="宋体" w:eastAsia="宋体" w:hAnsi="宋体" w:cs="宋体" w:hint="eastAsia"/>
                <w:color w:val="000000"/>
                <w:kern w:val="0"/>
                <w:sz w:val="22"/>
              </w:rPr>
              <w:br/>
              <w:t>加强与宣传</w:t>
            </w:r>
            <w:r w:rsidR="00EA3200">
              <w:rPr>
                <w:rFonts w:ascii="宋体" w:eastAsia="宋体" w:hAnsi="宋体" w:cs="宋体" w:hint="eastAsia"/>
                <w:color w:val="000000"/>
                <w:kern w:val="0"/>
                <w:sz w:val="22"/>
              </w:rPr>
              <w:t>，</w:t>
            </w:r>
            <w:bookmarkStart w:id="0" w:name="_GoBack"/>
            <w:bookmarkEnd w:id="0"/>
            <w:r w:rsidRPr="00175D9F">
              <w:rPr>
                <w:rFonts w:ascii="宋体" w:eastAsia="宋体" w:hAnsi="宋体" w:cs="宋体" w:hint="eastAsia"/>
                <w:color w:val="000000"/>
                <w:kern w:val="0"/>
                <w:sz w:val="22"/>
              </w:rPr>
              <w:t>做到重大政务舆情信息共享、协同联动、快速反应</w:t>
            </w:r>
          </w:p>
        </w:tc>
      </w:tr>
      <w:tr w:rsidR="0060665D" w:rsidRPr="00175D9F" w:rsidTr="00A36BF4">
        <w:trPr>
          <w:trHeight w:val="1860"/>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（三）</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确保解读回应效果</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围绕出台的政策规章和规划方案、做好解读工作，政策执行过程中，要密切跟踪舆情，分段、多次、持续开展解读，及时解疑释惑，使政策内涵透明，避免误解误读</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着重解读好政策措施的决策背景、事实依据、</w:t>
            </w:r>
            <w:proofErr w:type="gramStart"/>
            <w:r w:rsidRPr="00175D9F">
              <w:rPr>
                <w:rFonts w:ascii="宋体" w:eastAsia="宋体" w:hAnsi="宋体" w:cs="宋体" w:hint="eastAsia"/>
                <w:color w:val="000000"/>
                <w:kern w:val="0"/>
                <w:sz w:val="22"/>
              </w:rPr>
              <w:t>研</w:t>
            </w:r>
            <w:proofErr w:type="gramEnd"/>
            <w:r w:rsidRPr="00175D9F">
              <w:rPr>
                <w:rFonts w:ascii="宋体" w:eastAsia="宋体" w:hAnsi="宋体" w:cs="宋体" w:hint="eastAsia"/>
                <w:color w:val="000000"/>
                <w:kern w:val="0"/>
                <w:sz w:val="22"/>
              </w:rPr>
              <w:t>判过程、目标任务、主要内容、涉及范围、关键词诠释、惠民利民举措、新旧政策差异、注意事项等</w:t>
            </w:r>
          </w:p>
        </w:tc>
      </w:tr>
      <w:tr w:rsidR="0060665D" w:rsidRPr="00175D9F" w:rsidTr="00A60399">
        <w:trPr>
          <w:trHeight w:val="2142"/>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lastRenderedPageBreak/>
              <w:t>二、推进决策和执行公开，强化权力监督</w:t>
            </w: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（四）</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 xml:space="preserve"> 推进重大决策公开</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进一步推进重大决策预公开，涉及公共利益和公众权益的重大事项，除依法应当保密的外，要通过网站、新媒体平台等主动向社会公布决策草案、决策依据等</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办公室</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EF2954"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通过</w:t>
            </w:r>
            <w:r>
              <w:rPr>
                <w:rFonts w:ascii="宋体" w:eastAsia="宋体" w:hAnsi="宋体" w:cs="宋体" w:hint="eastAsia"/>
                <w:color w:val="000000"/>
                <w:kern w:val="0"/>
                <w:sz w:val="22"/>
              </w:rPr>
              <w:t>网站公示、</w:t>
            </w:r>
            <w:r w:rsidRPr="00175D9F">
              <w:rPr>
                <w:rFonts w:ascii="宋体" w:eastAsia="宋体" w:hAnsi="宋体" w:cs="宋体" w:hint="eastAsia"/>
                <w:color w:val="000000"/>
                <w:kern w:val="0"/>
                <w:sz w:val="22"/>
              </w:rPr>
              <w:t>听证座谈、网络征集、媒体沟通等多种形式，广泛听取公众意见，并对公众提出的意见和建议进行分析论证，将意见采纳情况通过便于公众知晓的信息发布途径向社会公开</w:t>
            </w:r>
          </w:p>
        </w:tc>
      </w:tr>
      <w:tr w:rsidR="0060665D" w:rsidRPr="00175D9F" w:rsidTr="00316897">
        <w:trPr>
          <w:trHeight w:val="1999"/>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（五）</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推进重大部署执行公开</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实行重大决策部署执行全过程公开，围绕政府工作报告、年度重点工作、民生实事项目等重大决策部署，加大稳增长、促改革、调结构、惠民生、防风险、保稳定系列政策措施的执行和落实情况的公开力度</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各处室各单位</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相关处室单位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按照职责分工逐项建立工作台账，将工作措施、实施步骤、责任分工、监督方式以及工作进展、存在问题、后续举措等信息向社会公开，推动实现政策执行和工作落实的全流程公开</w:t>
            </w:r>
          </w:p>
        </w:tc>
      </w:tr>
      <w:tr w:rsidR="0060665D" w:rsidRPr="00175D9F" w:rsidTr="00F25F5A">
        <w:trPr>
          <w:trHeight w:val="1440"/>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（六）</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推进行政执法信息公开</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按照“谁执法谁公示”原则，严格落实行政执法公示制度</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集中向社会依法公开行政执法职责、执法依据、执法程序、监督途径突出抓好行政裁量的规范</w:t>
            </w:r>
          </w:p>
        </w:tc>
      </w:tr>
      <w:tr w:rsidR="0060665D" w:rsidRPr="00175D9F" w:rsidTr="00EE17AF">
        <w:trPr>
          <w:trHeight w:val="2322"/>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三、深化重点领域信息公开，</w:t>
            </w:r>
            <w:r w:rsidRPr="00175D9F">
              <w:rPr>
                <w:rFonts w:ascii="宋体" w:eastAsia="宋体" w:hAnsi="宋体" w:cs="宋体" w:hint="eastAsia"/>
                <w:color w:val="000000"/>
                <w:kern w:val="0"/>
                <w:sz w:val="22"/>
              </w:rPr>
              <w:lastRenderedPageBreak/>
              <w:t>确保政策落实</w:t>
            </w: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lastRenderedPageBreak/>
              <w:t>（七）</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深化“放管服”改革信息公开</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深化“放管服”改革信息公开</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做好网站相关政策栏目更新维护工作</w:t>
            </w:r>
          </w:p>
        </w:tc>
      </w:tr>
      <w:tr w:rsidR="0060665D" w:rsidRPr="00175D9F" w:rsidTr="004B1CBE">
        <w:trPr>
          <w:trHeight w:val="3000"/>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（八）</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抓好重点民生领域信息公开</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完善</w:t>
            </w:r>
            <w:proofErr w:type="gramStart"/>
            <w:r w:rsidRPr="00175D9F">
              <w:rPr>
                <w:rFonts w:ascii="宋体" w:eastAsia="宋体" w:hAnsi="宋体" w:cs="宋体" w:hint="eastAsia"/>
                <w:color w:val="000000"/>
                <w:kern w:val="0"/>
                <w:sz w:val="22"/>
              </w:rPr>
              <w:t>网上专项</w:t>
            </w:r>
            <w:proofErr w:type="gramEnd"/>
            <w:r w:rsidRPr="00175D9F">
              <w:rPr>
                <w:rFonts w:ascii="宋体" w:eastAsia="宋体" w:hAnsi="宋体" w:cs="宋体" w:hint="eastAsia"/>
                <w:color w:val="000000"/>
                <w:kern w:val="0"/>
                <w:sz w:val="22"/>
              </w:rPr>
              <w:t>资金公开专栏，推动专项资金政策、分配、使用信息的公开。及时公开促进就业创业政策措施，做好面向高校毕业生、退役军人、下岗职工、农民工等重点群体就业专项活动和就业供求信息等。</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w:t>
            </w:r>
            <w:r>
              <w:rPr>
                <w:rFonts w:ascii="宋体" w:eastAsia="宋体" w:hAnsi="宋体" w:cs="宋体" w:hint="eastAsia"/>
                <w:color w:val="000000"/>
                <w:kern w:val="0"/>
                <w:sz w:val="22"/>
              </w:rPr>
              <w:t>体育局</w:t>
            </w:r>
          </w:p>
        </w:tc>
        <w:tc>
          <w:tcPr>
            <w:tcW w:w="1661" w:type="dxa"/>
            <w:tcBorders>
              <w:top w:val="nil"/>
              <w:left w:val="nil"/>
              <w:bottom w:val="single" w:sz="4" w:space="0" w:color="auto"/>
              <w:right w:val="single" w:sz="4" w:space="0" w:color="auto"/>
            </w:tcBorders>
            <w:shd w:val="clear" w:color="auto" w:fill="auto"/>
            <w:vAlign w:val="center"/>
            <w:hideMark/>
          </w:tcPr>
          <w:p w:rsidR="0060665D"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竞赛处</w:t>
            </w:r>
          </w:p>
          <w:p w:rsidR="0060665D" w:rsidRDefault="0060665D" w:rsidP="0060665D">
            <w:pPr>
              <w:widowControl/>
              <w:jc w:val="center"/>
              <w:rPr>
                <w:rFonts w:ascii="宋体" w:eastAsia="宋体" w:hAnsi="宋体" w:cs="宋体"/>
                <w:color w:val="000000"/>
                <w:kern w:val="0"/>
                <w:sz w:val="22"/>
              </w:rPr>
            </w:pPr>
            <w:proofErr w:type="gramStart"/>
            <w:r>
              <w:rPr>
                <w:rFonts w:ascii="宋体" w:eastAsia="宋体" w:hAnsi="宋体" w:cs="宋体"/>
                <w:color w:val="000000"/>
                <w:kern w:val="0"/>
                <w:sz w:val="22"/>
              </w:rPr>
              <w:t>群总体育</w:t>
            </w:r>
            <w:proofErr w:type="gramEnd"/>
            <w:r>
              <w:rPr>
                <w:rFonts w:ascii="宋体" w:eastAsia="宋体" w:hAnsi="宋体" w:cs="宋体"/>
                <w:color w:val="000000"/>
                <w:kern w:val="0"/>
                <w:sz w:val="22"/>
              </w:rPr>
              <w:t>处</w:t>
            </w:r>
          </w:p>
          <w:p w:rsidR="0060665D" w:rsidRPr="00175D9F" w:rsidRDefault="0060665D" w:rsidP="0060665D">
            <w:pPr>
              <w:widowControl/>
              <w:jc w:val="center"/>
              <w:rPr>
                <w:rFonts w:ascii="宋体" w:eastAsia="宋体" w:hAnsi="宋体" w:cs="宋体" w:hint="eastAsia"/>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hint="eastAsia"/>
                <w:color w:val="000000"/>
                <w:kern w:val="0"/>
                <w:sz w:val="22"/>
              </w:rPr>
            </w:pPr>
            <w:r w:rsidRPr="00175D9F">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举办长春国际马拉松赛等5</w:t>
            </w:r>
            <w:r>
              <w:rPr>
                <w:rFonts w:ascii="宋体" w:eastAsia="宋体" w:hAnsi="宋体" w:cs="宋体"/>
                <w:color w:val="000000"/>
                <w:kern w:val="0"/>
                <w:sz w:val="22"/>
              </w:rPr>
              <w:t>0场次国际国内重大体育赛事</w:t>
            </w:r>
            <w:r>
              <w:rPr>
                <w:rFonts w:ascii="宋体" w:eastAsia="宋体" w:hAnsi="宋体" w:cs="宋体" w:hint="eastAsia"/>
                <w:color w:val="000000"/>
                <w:kern w:val="0"/>
                <w:sz w:val="22"/>
              </w:rPr>
              <w:t>；</w:t>
            </w:r>
            <w:r>
              <w:rPr>
                <w:rFonts w:ascii="宋体" w:eastAsia="宋体" w:hAnsi="宋体" w:cs="宋体"/>
                <w:color w:val="000000"/>
                <w:kern w:val="0"/>
                <w:sz w:val="22"/>
              </w:rPr>
              <w:t>举办好全民健身系列活动</w:t>
            </w:r>
            <w:r>
              <w:rPr>
                <w:rFonts w:ascii="宋体" w:eastAsia="宋体" w:hAnsi="宋体" w:cs="宋体" w:hint="eastAsia"/>
                <w:color w:val="000000"/>
                <w:kern w:val="0"/>
                <w:sz w:val="22"/>
              </w:rPr>
              <w:t>；</w:t>
            </w:r>
            <w:r>
              <w:rPr>
                <w:rFonts w:ascii="宋体" w:eastAsia="宋体" w:hAnsi="宋体" w:cs="宋体"/>
                <w:color w:val="000000"/>
                <w:kern w:val="0"/>
                <w:sz w:val="22"/>
              </w:rPr>
              <w:t>为城市配备全民健身器材</w:t>
            </w:r>
            <w:r>
              <w:rPr>
                <w:rFonts w:ascii="宋体" w:eastAsia="宋体" w:hAnsi="宋体" w:cs="宋体" w:hint="eastAsia"/>
                <w:color w:val="000000"/>
                <w:kern w:val="0"/>
                <w:sz w:val="22"/>
              </w:rPr>
              <w:t>；做好体育后备人才培养；做好体育经营场所备案和服务工作</w:t>
            </w:r>
          </w:p>
        </w:tc>
      </w:tr>
      <w:tr w:rsidR="0060665D" w:rsidRPr="00175D9F" w:rsidTr="00176919">
        <w:trPr>
          <w:trHeight w:val="2022"/>
        </w:trPr>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四、加强公开平台建设，优化政务服务功能</w:t>
            </w: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（九）</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推进政府网站集约化标准化建设</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严格落实网络意识形态责任制，加强政府网站内容建设和信息发布审核，把好政治关、政策关。提升网站建设质量和信息发布质量，使网站栏目设置更合理、分类更准确；使公开信息格式更规范、内容更严谨、要素更充分、可读性更强</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办公室</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做好网站的日常维护管理工作，每季度按要求做好自查工作</w:t>
            </w:r>
            <w:r w:rsidR="00B67240">
              <w:rPr>
                <w:rFonts w:ascii="宋体" w:eastAsia="宋体" w:hAnsi="宋体" w:cs="宋体" w:hint="eastAsia"/>
                <w:color w:val="000000"/>
                <w:kern w:val="0"/>
                <w:sz w:val="22"/>
              </w:rPr>
              <w:br/>
            </w:r>
            <w:r w:rsidRPr="00175D9F">
              <w:rPr>
                <w:rFonts w:ascii="宋体" w:eastAsia="宋体" w:hAnsi="宋体" w:cs="宋体" w:hint="eastAsia"/>
                <w:color w:val="000000"/>
                <w:kern w:val="0"/>
                <w:sz w:val="22"/>
              </w:rPr>
              <w:t>根据公开工作要求及时调整栏目，提升网站建设质量</w:t>
            </w:r>
          </w:p>
        </w:tc>
      </w:tr>
      <w:tr w:rsidR="0060665D" w:rsidRPr="00175D9F" w:rsidTr="00A455E1">
        <w:trPr>
          <w:trHeight w:val="1579"/>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推进政务新媒体建设与应用</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推进政务新媒体与政府网站的协同联动、融合发展，提升信息发布、解读回应、</w:t>
            </w:r>
            <w:proofErr w:type="gramStart"/>
            <w:r w:rsidRPr="00175D9F">
              <w:rPr>
                <w:rFonts w:ascii="宋体" w:eastAsia="宋体" w:hAnsi="宋体" w:cs="宋体" w:hint="eastAsia"/>
                <w:color w:val="000000"/>
                <w:kern w:val="0"/>
                <w:sz w:val="22"/>
              </w:rPr>
              <w:t>政民互动</w:t>
            </w:r>
            <w:proofErr w:type="gramEnd"/>
            <w:r w:rsidRPr="00175D9F">
              <w:rPr>
                <w:rFonts w:ascii="宋体" w:eastAsia="宋体" w:hAnsi="宋体" w:cs="宋体" w:hint="eastAsia"/>
                <w:color w:val="000000"/>
                <w:kern w:val="0"/>
                <w:sz w:val="22"/>
              </w:rPr>
              <w:t>、办事服务的整体水平</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办公室</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做好政务微博、</w:t>
            </w:r>
            <w:proofErr w:type="gramStart"/>
            <w:r w:rsidRPr="00175D9F">
              <w:rPr>
                <w:rFonts w:ascii="宋体" w:eastAsia="宋体" w:hAnsi="宋体" w:cs="宋体" w:hint="eastAsia"/>
                <w:color w:val="000000"/>
                <w:kern w:val="0"/>
                <w:sz w:val="22"/>
              </w:rPr>
              <w:t>微信公众号</w:t>
            </w:r>
            <w:proofErr w:type="gramEnd"/>
            <w:r w:rsidRPr="00175D9F">
              <w:rPr>
                <w:rFonts w:ascii="宋体" w:eastAsia="宋体" w:hAnsi="宋体" w:cs="宋体" w:hint="eastAsia"/>
                <w:color w:val="000000"/>
                <w:kern w:val="0"/>
                <w:sz w:val="22"/>
              </w:rPr>
              <w:t>的日常维护和管理</w:t>
            </w:r>
          </w:p>
        </w:tc>
      </w:tr>
      <w:tr w:rsidR="0060665D" w:rsidRPr="00175D9F" w:rsidTr="004B142A">
        <w:trPr>
          <w:trHeight w:val="1560"/>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（十一）</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推进政府公报创新发展</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建立健全地方政府部门规范性文件向政府公报编辑部门报送制度，统一刊登本级政府规章和行政规范性文件以及所属部门行政规范性文件。</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做好规范性文件梳理和报送工作</w:t>
            </w:r>
          </w:p>
        </w:tc>
      </w:tr>
      <w:tr w:rsidR="0060665D" w:rsidRPr="00175D9F" w:rsidTr="00241F33">
        <w:trPr>
          <w:trHeight w:val="1279"/>
        </w:trPr>
        <w:tc>
          <w:tcPr>
            <w:tcW w:w="747" w:type="dxa"/>
            <w:vMerge/>
            <w:tcBorders>
              <w:top w:val="nil"/>
              <w:left w:val="single" w:sz="4" w:space="0" w:color="auto"/>
              <w:bottom w:val="single" w:sz="4" w:space="0" w:color="auto"/>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（十二）</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加快办事大厅线上线下融合发展</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结合机构改革职责调整变化，及时梳理编制并公开进驻办事大厅的审批服务事项、办事指南、办事流程等。</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做好网站相关政策栏目更新维护工作</w:t>
            </w:r>
          </w:p>
        </w:tc>
      </w:tr>
      <w:tr w:rsidR="0060665D" w:rsidRPr="00175D9F" w:rsidTr="00C454FE">
        <w:trPr>
          <w:trHeight w:val="2082"/>
        </w:trPr>
        <w:tc>
          <w:tcPr>
            <w:tcW w:w="747" w:type="dxa"/>
            <w:vMerge w:val="restart"/>
            <w:tcBorders>
              <w:top w:val="nil"/>
              <w:left w:val="single" w:sz="4" w:space="0" w:color="auto"/>
              <w:bottom w:val="single" w:sz="4" w:space="0" w:color="000000"/>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lastRenderedPageBreak/>
              <w:t>五、完善制度规范，提升工作质量</w:t>
            </w: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（十三）</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强化政务公开组织领导</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高度重视政务公开工作，坚持“公开为常态、不公开为例外”原则，进一步理顺和完善领导体制、工作机制，建立健全政务公开各项制度。要根据机构改革情况，重新调整本级政务公开领导小组成员，切实履行职责，定期听取汇报、研究解决重大问题。</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办公室</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根据工作需要修订相关配套制度</w:t>
            </w:r>
            <w:r w:rsidR="00B67240">
              <w:rPr>
                <w:rFonts w:ascii="宋体" w:eastAsia="宋体" w:hAnsi="宋体" w:cs="宋体" w:hint="eastAsia"/>
                <w:color w:val="000000"/>
                <w:kern w:val="0"/>
                <w:sz w:val="22"/>
              </w:rPr>
              <w:br/>
            </w:r>
            <w:r w:rsidRPr="00175D9F">
              <w:rPr>
                <w:rFonts w:ascii="宋体" w:eastAsia="宋体" w:hAnsi="宋体" w:cs="宋体" w:hint="eastAsia"/>
                <w:color w:val="000000"/>
                <w:kern w:val="0"/>
                <w:sz w:val="22"/>
              </w:rPr>
              <w:t>严格落实每年向主要负责人汇报政务公开工作情况</w:t>
            </w:r>
          </w:p>
        </w:tc>
      </w:tr>
      <w:tr w:rsidR="0060665D" w:rsidRPr="00175D9F" w:rsidTr="003032B2">
        <w:trPr>
          <w:trHeight w:val="4002"/>
        </w:trPr>
        <w:tc>
          <w:tcPr>
            <w:tcW w:w="747" w:type="dxa"/>
            <w:vMerge/>
            <w:tcBorders>
              <w:top w:val="nil"/>
              <w:left w:val="single" w:sz="4" w:space="0" w:color="auto"/>
              <w:bottom w:val="single" w:sz="4" w:space="0" w:color="000000"/>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（十四）</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依法实施政府信息公开条例</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严格贯彻落实新修订的《中华人民共和国政府信息公开条例》，开展形式多样的普法宣传，加强对各级政府机关工作人员的培训，使其准确理解掌握相关规定，切实增强公开意识和能力。要加大主动公开力度，扩大主动公开范围，调整丰富公开目录，建立依申请公开向主动公开的转化机制，做到应公开尽公开，既要在公开数量上有所提升，更要在公开质量上有所优化。建立健全政府信息公开申请登记、审核、办理、答复、归档的工作制度，规范工作流程，依法保障公众获取政府信息的权利。依法及时修订完善相关配套措施,确保信息公开工作有序衔接、平稳过渡。</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办公室</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按计划开展培训，不断加大公开力度；</w:t>
            </w:r>
            <w:r w:rsidR="00B67240">
              <w:rPr>
                <w:rFonts w:ascii="宋体" w:eastAsia="宋体" w:hAnsi="宋体" w:cs="宋体" w:hint="eastAsia"/>
                <w:color w:val="000000"/>
                <w:kern w:val="0"/>
                <w:sz w:val="22"/>
              </w:rPr>
              <w:br/>
            </w:r>
            <w:r w:rsidRPr="00175D9F">
              <w:rPr>
                <w:rFonts w:ascii="宋体" w:eastAsia="宋体" w:hAnsi="宋体" w:cs="宋体" w:hint="eastAsia"/>
                <w:color w:val="000000"/>
                <w:kern w:val="0"/>
                <w:sz w:val="22"/>
              </w:rPr>
              <w:t>建立健全政府信息公开申请登记、审核、办理、答复、归档的工作制度，规范工作流程。</w:t>
            </w:r>
          </w:p>
        </w:tc>
      </w:tr>
      <w:tr w:rsidR="0060665D" w:rsidRPr="00175D9F" w:rsidTr="00EB77BD">
        <w:trPr>
          <w:trHeight w:val="3402"/>
        </w:trPr>
        <w:tc>
          <w:tcPr>
            <w:tcW w:w="747" w:type="dxa"/>
            <w:vMerge/>
            <w:tcBorders>
              <w:top w:val="nil"/>
              <w:left w:val="single" w:sz="4" w:space="0" w:color="auto"/>
              <w:bottom w:val="single" w:sz="4" w:space="0" w:color="000000"/>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（十五）</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加强基础保障工作</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年内要全力做好网站政府信息公开专栏的升级和内容保障工作，建立行政规章和规范性文件公开台账，确保公开的政府信息底数清晰。要认真做好政府信息公开年度报告的数据统计和年报起草工作，不断提升政府信息公开工作年度报告质量。在符合保密要求的前提下，依法公开本机关的“三定”规定等信息，及时更新主动公开基本目录、目录、指南、指引、名片、申请须知、工作流程、便民电话等相关信息。</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办公室</w:t>
            </w:r>
          </w:p>
        </w:tc>
        <w:tc>
          <w:tcPr>
            <w:tcW w:w="1350" w:type="dxa"/>
            <w:tcBorders>
              <w:top w:val="nil"/>
              <w:left w:val="nil"/>
              <w:bottom w:val="single" w:sz="4" w:space="0" w:color="auto"/>
              <w:right w:val="single" w:sz="4" w:space="0" w:color="auto"/>
            </w:tcBorders>
            <w:shd w:val="clear" w:color="auto" w:fill="auto"/>
            <w:vAlign w:val="center"/>
            <w:hideMark/>
          </w:tcPr>
          <w:p w:rsidR="0060665D" w:rsidRPr="00175D9F" w:rsidRDefault="00230EF1"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B67240">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做好政府信息公开目录的日常维护工作</w:t>
            </w:r>
            <w:r w:rsidRPr="00175D9F">
              <w:rPr>
                <w:rFonts w:ascii="宋体" w:eastAsia="宋体" w:hAnsi="宋体" w:cs="宋体" w:hint="eastAsia"/>
                <w:color w:val="000000"/>
                <w:kern w:val="0"/>
                <w:sz w:val="22"/>
              </w:rPr>
              <w:br/>
              <w:t>做好</w:t>
            </w:r>
            <w:proofErr w:type="gramStart"/>
            <w:r w:rsidRPr="00175D9F">
              <w:rPr>
                <w:rFonts w:ascii="宋体" w:eastAsia="宋体" w:hAnsi="宋体" w:cs="宋体" w:hint="eastAsia"/>
                <w:color w:val="000000"/>
                <w:kern w:val="0"/>
                <w:sz w:val="22"/>
              </w:rPr>
              <w:t>相关台账统计</w:t>
            </w:r>
            <w:proofErr w:type="gramEnd"/>
            <w:r w:rsidRPr="00175D9F">
              <w:rPr>
                <w:rFonts w:ascii="宋体" w:eastAsia="宋体" w:hAnsi="宋体" w:cs="宋体" w:hint="eastAsia"/>
                <w:color w:val="000000"/>
                <w:kern w:val="0"/>
                <w:sz w:val="22"/>
              </w:rPr>
              <w:t>工作</w:t>
            </w:r>
            <w:r w:rsidRPr="00175D9F">
              <w:rPr>
                <w:rFonts w:ascii="宋体" w:eastAsia="宋体" w:hAnsi="宋体" w:cs="宋体" w:hint="eastAsia"/>
                <w:color w:val="000000"/>
                <w:kern w:val="0"/>
                <w:sz w:val="22"/>
              </w:rPr>
              <w:br/>
              <w:t>按要求完成政府信息公开年度报告</w:t>
            </w:r>
          </w:p>
        </w:tc>
      </w:tr>
      <w:tr w:rsidR="0060665D" w:rsidRPr="00175D9F" w:rsidTr="008442CA">
        <w:trPr>
          <w:trHeight w:val="3180"/>
        </w:trPr>
        <w:tc>
          <w:tcPr>
            <w:tcW w:w="747" w:type="dxa"/>
            <w:vMerge/>
            <w:tcBorders>
              <w:top w:val="nil"/>
              <w:left w:val="single" w:sz="4" w:space="0" w:color="auto"/>
              <w:bottom w:val="single" w:sz="4" w:space="0" w:color="000000"/>
              <w:right w:val="single" w:sz="4" w:space="0" w:color="auto"/>
            </w:tcBorders>
            <w:vAlign w:val="center"/>
            <w:hideMark/>
          </w:tcPr>
          <w:p w:rsidR="0060665D" w:rsidRPr="00175D9F" w:rsidRDefault="0060665D" w:rsidP="0060665D">
            <w:pPr>
              <w:widowControl/>
              <w:jc w:val="left"/>
              <w:rPr>
                <w:rFonts w:ascii="宋体" w:eastAsia="宋体" w:hAnsi="宋体" w:cs="宋体"/>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（十六）</w:t>
            </w:r>
          </w:p>
        </w:tc>
        <w:tc>
          <w:tcPr>
            <w:tcW w:w="121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注重工作衔接和经验总结</w:t>
            </w:r>
          </w:p>
        </w:tc>
        <w:tc>
          <w:tcPr>
            <w:tcW w:w="353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在机构改革后要确保政务公开工作连续顺畅,做好业务的指导和培训，工作要无缝衔接。要立足工作实际和基层实际,积极探索创新, 适时向市政务公开主管部门报送工作经验。典型经验和好的做法，将通过网络平台进行交流推荐。对政务公开重点工作任务落实</w:t>
            </w:r>
            <w:proofErr w:type="gramStart"/>
            <w:r w:rsidRPr="00175D9F">
              <w:rPr>
                <w:rFonts w:ascii="宋体" w:eastAsia="宋体" w:hAnsi="宋体" w:cs="宋体" w:hint="eastAsia"/>
                <w:color w:val="000000"/>
                <w:kern w:val="0"/>
                <w:sz w:val="22"/>
              </w:rPr>
              <w:t>好</w:t>
            </w:r>
            <w:proofErr w:type="gramEnd"/>
            <w:r w:rsidRPr="00175D9F">
              <w:rPr>
                <w:rFonts w:ascii="宋体" w:eastAsia="宋体" w:hAnsi="宋体" w:cs="宋体" w:hint="eastAsia"/>
                <w:color w:val="000000"/>
                <w:kern w:val="0"/>
                <w:sz w:val="22"/>
              </w:rPr>
              <w:t>和有创新成效的单位,在年度绩效  考评中给予鼓励性加分。</w:t>
            </w:r>
          </w:p>
        </w:tc>
        <w:tc>
          <w:tcPr>
            <w:tcW w:w="1418"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市政府各部门、各单位分别落实</w:t>
            </w:r>
          </w:p>
        </w:tc>
        <w:tc>
          <w:tcPr>
            <w:tcW w:w="1661"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60665D">
            <w:pPr>
              <w:widowControl/>
              <w:jc w:val="center"/>
              <w:rPr>
                <w:rFonts w:ascii="宋体" w:eastAsia="宋体" w:hAnsi="宋体" w:cs="宋体"/>
                <w:color w:val="000000"/>
                <w:kern w:val="0"/>
                <w:sz w:val="22"/>
              </w:rPr>
            </w:pPr>
            <w:r>
              <w:rPr>
                <w:rFonts w:ascii="宋体" w:eastAsia="宋体" w:hAnsi="宋体" w:cs="宋体"/>
                <w:color w:val="000000"/>
                <w:kern w:val="0"/>
                <w:sz w:val="22"/>
              </w:rPr>
              <w:t>体育经济与市场管理处</w:t>
            </w:r>
            <w:r>
              <w:rPr>
                <w:rFonts w:ascii="宋体" w:eastAsia="宋体" w:hAnsi="宋体" w:cs="宋体" w:hint="eastAsia"/>
                <w:color w:val="000000"/>
                <w:kern w:val="0"/>
                <w:sz w:val="22"/>
              </w:rPr>
              <w:t>（行政审批办）</w:t>
            </w:r>
          </w:p>
        </w:tc>
        <w:tc>
          <w:tcPr>
            <w:tcW w:w="1350" w:type="dxa"/>
            <w:tcBorders>
              <w:top w:val="nil"/>
              <w:left w:val="nil"/>
              <w:bottom w:val="single" w:sz="4" w:space="0" w:color="auto"/>
              <w:right w:val="single" w:sz="4" w:space="0" w:color="auto"/>
            </w:tcBorders>
            <w:shd w:val="clear" w:color="auto" w:fill="auto"/>
            <w:noWrap/>
            <w:vAlign w:val="center"/>
            <w:hideMark/>
          </w:tcPr>
          <w:p w:rsidR="0060665D" w:rsidRPr="00175D9F" w:rsidRDefault="00230EF1" w:rsidP="0060665D">
            <w:pPr>
              <w:widowControl/>
              <w:jc w:val="center"/>
              <w:rPr>
                <w:rFonts w:ascii="宋体" w:eastAsia="宋体" w:hAnsi="宋体" w:cs="宋体"/>
                <w:color w:val="000000"/>
                <w:kern w:val="0"/>
                <w:sz w:val="22"/>
              </w:rPr>
            </w:pPr>
            <w:r w:rsidRPr="00175D9F">
              <w:rPr>
                <w:rFonts w:ascii="宋体" w:eastAsia="宋体" w:hAnsi="宋体" w:cs="宋体" w:hint="eastAsia"/>
                <w:color w:val="000000"/>
                <w:kern w:val="0"/>
                <w:sz w:val="22"/>
              </w:rPr>
              <w:t>局机关各处室、局属各单位</w:t>
            </w:r>
          </w:p>
        </w:tc>
        <w:tc>
          <w:tcPr>
            <w:tcW w:w="4144" w:type="dxa"/>
            <w:tcBorders>
              <w:top w:val="nil"/>
              <w:left w:val="nil"/>
              <w:bottom w:val="single" w:sz="4" w:space="0" w:color="auto"/>
              <w:right w:val="single" w:sz="4" w:space="0" w:color="auto"/>
            </w:tcBorders>
            <w:shd w:val="clear" w:color="auto" w:fill="auto"/>
            <w:vAlign w:val="center"/>
            <w:hideMark/>
          </w:tcPr>
          <w:p w:rsidR="0060665D" w:rsidRPr="00175D9F" w:rsidRDefault="0060665D" w:rsidP="00B67240">
            <w:pPr>
              <w:widowControl/>
              <w:jc w:val="left"/>
              <w:rPr>
                <w:rFonts w:ascii="宋体" w:eastAsia="宋体" w:hAnsi="宋体" w:cs="宋体"/>
                <w:color w:val="000000"/>
                <w:kern w:val="0"/>
                <w:sz w:val="22"/>
              </w:rPr>
            </w:pPr>
            <w:r w:rsidRPr="00175D9F">
              <w:rPr>
                <w:rFonts w:ascii="宋体" w:eastAsia="宋体" w:hAnsi="宋体" w:cs="宋体" w:hint="eastAsia"/>
                <w:color w:val="000000"/>
                <w:kern w:val="0"/>
                <w:sz w:val="22"/>
              </w:rPr>
              <w:t>做好业务的指导和培训</w:t>
            </w:r>
            <w:r w:rsidRPr="00175D9F">
              <w:rPr>
                <w:rFonts w:ascii="宋体" w:eastAsia="宋体" w:hAnsi="宋体" w:cs="宋体" w:hint="eastAsia"/>
                <w:color w:val="000000"/>
                <w:kern w:val="0"/>
                <w:sz w:val="22"/>
              </w:rPr>
              <w:br/>
              <w:t>加强主动公开能力和水平</w:t>
            </w:r>
            <w:r w:rsidRPr="00175D9F">
              <w:rPr>
                <w:rFonts w:ascii="宋体" w:eastAsia="宋体" w:hAnsi="宋体" w:cs="宋体" w:hint="eastAsia"/>
                <w:color w:val="000000"/>
                <w:kern w:val="0"/>
                <w:sz w:val="22"/>
              </w:rPr>
              <w:br/>
              <w:t>适时报送工作经验</w:t>
            </w:r>
          </w:p>
        </w:tc>
      </w:tr>
    </w:tbl>
    <w:p w:rsidR="009F7B14" w:rsidRDefault="009F7B14"/>
    <w:p w:rsidR="0060665D" w:rsidRDefault="0060665D"/>
    <w:p w:rsidR="0060665D" w:rsidRDefault="0060665D">
      <w:pPr>
        <w:rPr>
          <w:rFonts w:hint="eastAsia"/>
        </w:rPr>
      </w:pPr>
    </w:p>
    <w:sectPr w:rsidR="0060665D" w:rsidSect="00175D9F">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9F"/>
    <w:rsid w:val="000D0401"/>
    <w:rsid w:val="00175D9F"/>
    <w:rsid w:val="001974B2"/>
    <w:rsid w:val="00230EF1"/>
    <w:rsid w:val="004E2528"/>
    <w:rsid w:val="00506A53"/>
    <w:rsid w:val="0060665D"/>
    <w:rsid w:val="00650FFC"/>
    <w:rsid w:val="008C5B24"/>
    <w:rsid w:val="00932AF7"/>
    <w:rsid w:val="009F7B14"/>
    <w:rsid w:val="00B67240"/>
    <w:rsid w:val="00C23EAB"/>
    <w:rsid w:val="00E93713"/>
    <w:rsid w:val="00EA3200"/>
    <w:rsid w:val="00EF2954"/>
    <w:rsid w:val="00F0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6D3C5-E87A-4745-9CE3-9CAAD908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dc:creator>
  <cp:keywords/>
  <dc:description/>
  <cp:lastModifiedBy>DEEP</cp:lastModifiedBy>
  <cp:revision>15</cp:revision>
  <dcterms:created xsi:type="dcterms:W3CDTF">2019-09-05T07:11:00Z</dcterms:created>
  <dcterms:modified xsi:type="dcterms:W3CDTF">2019-09-09T05:37:00Z</dcterms:modified>
</cp:coreProperties>
</file>