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sz w:val="44"/>
          <w:szCs w:val="44"/>
        </w:rPr>
      </w:pPr>
      <w:r>
        <w:rPr>
          <w:rFonts w:hint="eastAsia" w:ascii="华文中宋" w:hAnsi="华文中宋" w:eastAsia="华文中宋"/>
          <w:b/>
          <w:bCs/>
          <w:sz w:val="36"/>
          <w:szCs w:val="36"/>
        </w:rPr>
        <w:t>长春市第一届运动会</w:t>
      </w:r>
      <w:r>
        <w:rPr>
          <w:rFonts w:hint="eastAsia" w:ascii="华文中宋" w:hAnsi="华文中宋" w:eastAsia="华文中宋"/>
          <w:b/>
          <w:bCs/>
          <w:sz w:val="36"/>
          <w:szCs w:val="36"/>
        </w:rPr>
        <w:t>青少年组</w:t>
      </w:r>
      <w:r>
        <w:rPr>
          <w:rFonts w:hint="eastAsia" w:ascii="华文中宋" w:hAnsi="华文中宋" w:eastAsia="华文中宋"/>
          <w:b/>
          <w:bCs/>
          <w:sz w:val="36"/>
          <w:szCs w:val="36"/>
          <w:lang w:val="en-US" w:eastAsia="zh-CN"/>
        </w:rPr>
        <w:t>排球比赛</w:t>
      </w:r>
      <w:r>
        <w:rPr>
          <w:rFonts w:hint="eastAsia" w:ascii="华文中宋" w:hAnsi="华文中宋" w:eastAsia="华文中宋"/>
          <w:b/>
          <w:bCs/>
          <w:sz w:val="36"/>
          <w:szCs w:val="36"/>
        </w:rPr>
        <w:t>竞赛规程</w:t>
      </w:r>
    </w:p>
    <w:p>
      <w:pPr>
        <w:numPr>
          <w:ilvl w:val="0"/>
          <w:numId w:val="0"/>
        </w:numPr>
        <w:spacing w:line="640" w:lineRule="exact"/>
        <w:rPr>
          <w:rFonts w:hint="eastAsia" w:ascii="黑体" w:hAnsi="黑体" w:eastAsia="黑体" w:cs="黑体"/>
          <w:b/>
          <w:bCs/>
          <w:color w:val="000000"/>
          <w:sz w:val="28"/>
          <w:szCs w:val="28"/>
          <w:lang w:eastAsia="zh-CN"/>
        </w:rPr>
      </w:pPr>
    </w:p>
    <w:p>
      <w:pPr>
        <w:numPr>
          <w:ilvl w:val="0"/>
          <w:numId w:val="0"/>
        </w:numPr>
        <w:spacing w:line="640" w:lineRule="exact"/>
        <w:rPr>
          <w:rFonts w:hint="eastAsia" w:ascii="黑体" w:hAnsi="黑体" w:eastAsia="黑体" w:cs="黑体"/>
          <w:b/>
          <w:bCs/>
          <w:color w:val="000000"/>
          <w:sz w:val="28"/>
          <w:szCs w:val="28"/>
        </w:rPr>
      </w:pPr>
      <w:r>
        <w:rPr>
          <w:rFonts w:hint="eastAsia" w:ascii="黑体" w:hAnsi="黑体" w:eastAsia="黑体" w:cs="黑体"/>
          <w:b/>
          <w:bCs/>
          <w:color w:val="000000"/>
          <w:sz w:val="28"/>
          <w:szCs w:val="28"/>
          <w:lang w:eastAsia="zh-CN"/>
        </w:rPr>
        <w:t>一、</w:t>
      </w:r>
      <w:r>
        <w:rPr>
          <w:rFonts w:hint="eastAsia" w:ascii="黑体" w:hAnsi="黑体" w:eastAsia="黑体" w:cs="黑体"/>
          <w:b/>
          <w:bCs/>
          <w:color w:val="000000"/>
          <w:sz w:val="28"/>
          <w:szCs w:val="28"/>
        </w:rPr>
        <w:t>主办单位</w:t>
      </w:r>
      <w:bookmarkStart w:id="0" w:name="_GoBack"/>
      <w:bookmarkEnd w:id="0"/>
    </w:p>
    <w:p>
      <w:pPr>
        <w:spacing w:line="640" w:lineRule="exact"/>
        <w:ind w:firstLine="448" w:firstLineChars="16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长春市</w:t>
      </w:r>
      <w:r>
        <w:rPr>
          <w:rFonts w:hint="eastAsia" w:ascii="仿宋" w:hAnsi="仿宋" w:eastAsia="仿宋" w:cs="仿宋"/>
          <w:color w:val="000000"/>
          <w:sz w:val="28"/>
          <w:szCs w:val="28"/>
          <w:lang w:val="en-US" w:eastAsia="zh-CN"/>
        </w:rPr>
        <w:t>人民政府</w:t>
      </w:r>
    </w:p>
    <w:p>
      <w:pPr>
        <w:numPr>
          <w:ilvl w:val="0"/>
          <w:numId w:val="0"/>
        </w:numPr>
        <w:spacing w:line="640" w:lineRule="exact"/>
        <w:rPr>
          <w:rFonts w:hint="eastAsia" w:ascii="黑体" w:hAnsi="黑体" w:eastAsia="黑体" w:cs="黑体"/>
          <w:b/>
          <w:bCs/>
          <w:color w:val="000000"/>
          <w:sz w:val="28"/>
          <w:szCs w:val="28"/>
        </w:rPr>
      </w:pPr>
      <w:r>
        <w:rPr>
          <w:rFonts w:hint="eastAsia" w:ascii="黑体" w:hAnsi="黑体" w:eastAsia="黑体" w:cs="黑体"/>
          <w:b/>
          <w:bCs/>
          <w:color w:val="000000"/>
          <w:sz w:val="28"/>
          <w:szCs w:val="28"/>
          <w:lang w:eastAsia="zh-CN"/>
        </w:rPr>
        <w:t>二、</w:t>
      </w:r>
      <w:r>
        <w:rPr>
          <w:rFonts w:hint="eastAsia" w:ascii="黑体" w:hAnsi="黑体" w:eastAsia="黑体" w:cs="黑体"/>
          <w:b/>
          <w:bCs/>
          <w:color w:val="000000"/>
          <w:sz w:val="28"/>
          <w:szCs w:val="28"/>
        </w:rPr>
        <w:t>承办单位</w:t>
      </w:r>
    </w:p>
    <w:p>
      <w:pPr>
        <w:spacing w:line="640" w:lineRule="exact"/>
        <w:ind w:firstLine="448" w:firstLineChars="16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长春市体育局</w:t>
      </w:r>
    </w:p>
    <w:p>
      <w:pPr>
        <w:spacing w:line="640" w:lineRule="exact"/>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三、</w:t>
      </w:r>
      <w:r>
        <w:rPr>
          <w:rFonts w:hint="eastAsia" w:ascii="黑体" w:hAnsi="黑体" w:eastAsia="黑体" w:cs="黑体"/>
          <w:b/>
          <w:bCs/>
          <w:color w:val="000000"/>
          <w:sz w:val="28"/>
          <w:szCs w:val="28"/>
          <w:lang w:val="en-US" w:eastAsia="zh-CN"/>
        </w:rPr>
        <w:t>执行</w:t>
      </w:r>
      <w:r>
        <w:rPr>
          <w:rFonts w:hint="eastAsia" w:ascii="黑体" w:hAnsi="黑体" w:eastAsia="黑体" w:cs="黑体"/>
          <w:b/>
          <w:bCs/>
          <w:color w:val="000000"/>
          <w:sz w:val="28"/>
          <w:szCs w:val="28"/>
          <w:lang w:eastAsia="zh-CN"/>
        </w:rPr>
        <w:t>单位</w:t>
      </w:r>
    </w:p>
    <w:p>
      <w:pPr>
        <w:numPr>
          <w:ilvl w:val="0"/>
          <w:numId w:val="0"/>
        </w:numPr>
        <w:spacing w:line="64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长春市体育馆</w:t>
      </w:r>
    </w:p>
    <w:p>
      <w:pPr>
        <w:numPr>
          <w:ilvl w:val="0"/>
          <w:numId w:val="1"/>
        </w:numPr>
        <w:spacing w:line="640" w:lineRule="exact"/>
        <w:rPr>
          <w:rFonts w:hint="eastAsia"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val="en-US" w:eastAsia="zh-CN"/>
        </w:rPr>
        <w:t>协办单位</w:t>
      </w:r>
    </w:p>
    <w:p>
      <w:pPr>
        <w:numPr>
          <w:ilvl w:val="0"/>
          <w:numId w:val="0"/>
        </w:numPr>
        <w:spacing w:line="640" w:lineRule="exact"/>
        <w:ind w:firstLine="560" w:firstLineChars="200"/>
        <w:rPr>
          <w:rFonts w:hint="eastAsia" w:ascii="黑体" w:hAnsi="黑体" w:eastAsia="黑体" w:cs="黑体"/>
          <w:b/>
          <w:bCs/>
          <w:color w:val="000000"/>
          <w:sz w:val="28"/>
          <w:szCs w:val="28"/>
          <w:lang w:val="en-US" w:eastAsia="zh-CN"/>
        </w:rPr>
      </w:pPr>
      <w:r>
        <w:rPr>
          <w:rFonts w:hint="eastAsia" w:ascii="仿宋" w:hAnsi="仿宋" w:eastAsia="仿宋" w:cs="仿宋"/>
          <w:color w:val="000000"/>
          <w:sz w:val="28"/>
          <w:szCs w:val="28"/>
          <w:lang w:val="en-US" w:eastAsia="zh-CN"/>
        </w:rPr>
        <w:t>长春市树人青少年体育俱乐部</w:t>
      </w:r>
    </w:p>
    <w:p>
      <w:pPr>
        <w:numPr>
          <w:ilvl w:val="0"/>
          <w:numId w:val="0"/>
        </w:numPr>
        <w:spacing w:line="640" w:lineRule="exact"/>
        <w:rPr>
          <w:rFonts w:hint="eastAsia" w:ascii="黑体" w:hAnsi="黑体" w:eastAsia="黑体" w:cs="黑体"/>
          <w:b/>
          <w:bCs/>
          <w:color w:val="000000"/>
          <w:sz w:val="28"/>
          <w:szCs w:val="28"/>
        </w:rPr>
      </w:pPr>
      <w:r>
        <w:rPr>
          <w:rFonts w:hint="eastAsia" w:ascii="黑体" w:hAnsi="黑体" w:eastAsia="黑体" w:cs="黑体"/>
          <w:b/>
          <w:bCs/>
          <w:color w:val="000000"/>
          <w:sz w:val="28"/>
          <w:szCs w:val="28"/>
          <w:lang w:val="en-US" w:eastAsia="zh-CN"/>
        </w:rPr>
        <w:t>五、</w:t>
      </w:r>
      <w:r>
        <w:rPr>
          <w:rFonts w:hint="eastAsia" w:ascii="黑体" w:hAnsi="黑体" w:eastAsia="黑体" w:cs="黑体"/>
          <w:b/>
          <w:bCs/>
          <w:color w:val="000000"/>
          <w:sz w:val="28"/>
          <w:szCs w:val="28"/>
        </w:rPr>
        <w:t>竞赛日期和地点</w:t>
      </w:r>
    </w:p>
    <w:p>
      <w:pPr>
        <w:spacing w:line="640" w:lineRule="exact"/>
        <w:ind w:firstLine="448" w:firstLineChars="160"/>
        <w:rPr>
          <w:rFonts w:hint="eastAsia" w:ascii="仿宋" w:hAnsi="仿宋" w:eastAsia="仿宋" w:cs="仿宋"/>
          <w:color w:val="000000"/>
          <w:sz w:val="28"/>
          <w:szCs w:val="28"/>
        </w:rPr>
      </w:pPr>
      <w:r>
        <w:rPr>
          <w:rFonts w:hint="eastAsia" w:ascii="仿宋" w:hAnsi="仿宋" w:eastAsia="仿宋" w:cs="仿宋"/>
          <w:color w:val="000000"/>
          <w:sz w:val="28"/>
          <w:szCs w:val="28"/>
        </w:rPr>
        <w:t>竞赛日期：20</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default" w:ascii="仿宋" w:hAnsi="仿宋" w:eastAsia="仿宋" w:cs="仿宋"/>
          <w:color w:val="000000"/>
          <w:sz w:val="28"/>
          <w:szCs w:val="28"/>
          <w:lang w:val="en-US"/>
        </w:rPr>
        <w:t>17</w:t>
      </w:r>
      <w:r>
        <w:rPr>
          <w:rFonts w:hint="eastAsia" w:ascii="仿宋" w:hAnsi="仿宋" w:eastAsia="仿宋" w:cs="仿宋"/>
          <w:color w:val="000000"/>
          <w:sz w:val="28"/>
          <w:szCs w:val="28"/>
          <w:lang w:val="en-US" w:eastAsia="zh-CN"/>
        </w:rPr>
        <w:t>日—</w:t>
      </w:r>
      <w:r>
        <w:rPr>
          <w:rFonts w:hint="default" w:ascii="仿宋" w:hAnsi="仿宋" w:eastAsia="仿宋" w:cs="仿宋"/>
          <w:color w:val="000000"/>
          <w:sz w:val="28"/>
          <w:szCs w:val="28"/>
          <w:lang w:val="en-US" w:eastAsia="zh-CN"/>
        </w:rPr>
        <w:t>1</w:t>
      </w:r>
      <w:r>
        <w:rPr>
          <w:rFonts w:hint="eastAsia" w:ascii="仿宋" w:hAnsi="仿宋" w:eastAsia="仿宋" w:cs="仿宋"/>
          <w:color w:val="000000"/>
          <w:sz w:val="28"/>
          <w:szCs w:val="28"/>
          <w:lang w:val="en-US" w:eastAsia="zh-CN"/>
        </w:rPr>
        <w:t>9日</w:t>
      </w:r>
      <w:r>
        <w:rPr>
          <w:rFonts w:hint="eastAsia" w:ascii="仿宋" w:hAnsi="仿宋" w:eastAsia="仿宋" w:cs="仿宋"/>
          <w:color w:val="000000"/>
          <w:sz w:val="28"/>
          <w:szCs w:val="28"/>
        </w:rPr>
        <w:t>；</w:t>
      </w:r>
    </w:p>
    <w:p>
      <w:pPr>
        <w:spacing w:line="640" w:lineRule="exact"/>
        <w:ind w:firstLine="448" w:firstLineChars="160"/>
        <w:rPr>
          <w:rFonts w:hint="eastAsia" w:ascii="仿宋" w:hAnsi="仿宋" w:eastAsia="仿宋" w:cs="仿宋"/>
          <w:color w:val="000000"/>
          <w:sz w:val="28"/>
          <w:szCs w:val="28"/>
        </w:rPr>
      </w:pPr>
      <w:r>
        <w:rPr>
          <w:rFonts w:hint="eastAsia" w:ascii="仿宋" w:hAnsi="仿宋" w:eastAsia="仿宋" w:cs="仿宋"/>
          <w:color w:val="000000"/>
          <w:sz w:val="28"/>
          <w:szCs w:val="28"/>
        </w:rPr>
        <w:t>竞赛地点：</w:t>
      </w:r>
      <w:r>
        <w:rPr>
          <w:rFonts w:hint="eastAsia" w:ascii="仿宋" w:hAnsi="仿宋" w:eastAsia="仿宋" w:cs="仿宋"/>
          <w:color w:val="000000"/>
          <w:sz w:val="28"/>
          <w:szCs w:val="28"/>
          <w:lang w:eastAsia="zh-CN"/>
        </w:rPr>
        <w:t>长春市十一高中（体育馆）</w:t>
      </w:r>
      <w:r>
        <w:rPr>
          <w:rFonts w:hint="eastAsia" w:ascii="仿宋" w:hAnsi="仿宋" w:eastAsia="仿宋" w:cs="仿宋"/>
          <w:color w:val="000000"/>
          <w:sz w:val="28"/>
          <w:szCs w:val="28"/>
        </w:rPr>
        <w:t>。</w:t>
      </w:r>
    </w:p>
    <w:p>
      <w:pPr>
        <w:spacing w:line="640" w:lineRule="exact"/>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六、</w:t>
      </w:r>
      <w:r>
        <w:rPr>
          <w:rFonts w:hint="eastAsia" w:ascii="黑体" w:hAnsi="黑体" w:eastAsia="黑体" w:cs="黑体"/>
          <w:b/>
          <w:bCs/>
          <w:color w:val="000000"/>
          <w:sz w:val="28"/>
          <w:szCs w:val="28"/>
        </w:rPr>
        <w:t>竞赛项目</w:t>
      </w:r>
      <w:r>
        <w:rPr>
          <w:rFonts w:hint="eastAsia" w:ascii="黑体" w:hAnsi="黑体" w:eastAsia="黑体" w:cs="黑体"/>
          <w:b/>
          <w:bCs/>
          <w:color w:val="000000"/>
          <w:sz w:val="28"/>
          <w:szCs w:val="28"/>
          <w:lang w:eastAsia="zh-CN"/>
        </w:rPr>
        <w:t>、组别</w:t>
      </w:r>
    </w:p>
    <w:p>
      <w:pPr>
        <w:spacing w:line="640" w:lineRule="exact"/>
        <w:ind w:firstLine="448" w:firstLineChars="160"/>
        <w:rPr>
          <w:rFonts w:hint="eastAsia" w:ascii="仿宋" w:hAnsi="仿宋" w:eastAsia="仿宋" w:cs="仿宋"/>
          <w:color w:val="000000"/>
          <w:sz w:val="28"/>
          <w:szCs w:val="28"/>
        </w:rPr>
      </w:pPr>
      <w:r>
        <w:rPr>
          <w:rFonts w:hint="eastAsia" w:ascii="仿宋" w:hAnsi="仿宋" w:eastAsia="仿宋" w:cs="仿宋"/>
          <w:color w:val="000000"/>
          <w:sz w:val="28"/>
          <w:szCs w:val="28"/>
        </w:rPr>
        <w:t>男子甲组、女子甲组；</w:t>
      </w:r>
    </w:p>
    <w:p>
      <w:pPr>
        <w:spacing w:line="640" w:lineRule="exact"/>
        <w:ind w:firstLine="448" w:firstLineChars="16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男子乙组、女子乙组</w:t>
      </w:r>
      <w:r>
        <w:rPr>
          <w:rFonts w:hint="eastAsia" w:ascii="仿宋" w:hAnsi="仿宋" w:eastAsia="仿宋" w:cs="仿宋"/>
          <w:color w:val="000000"/>
          <w:sz w:val="28"/>
          <w:szCs w:val="28"/>
          <w:lang w:eastAsia="zh-CN"/>
        </w:rPr>
        <w:t>；</w:t>
      </w:r>
    </w:p>
    <w:p>
      <w:pPr>
        <w:spacing w:line="640" w:lineRule="exact"/>
        <w:ind w:firstLine="448" w:firstLineChars="16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男子丙组、女子丙组。</w:t>
      </w:r>
    </w:p>
    <w:p>
      <w:pPr>
        <w:spacing w:line="640" w:lineRule="exact"/>
        <w:rPr>
          <w:rFonts w:hint="eastAsia" w:ascii="黑体" w:hAnsi="黑体" w:eastAsia="黑体" w:cs="黑体"/>
          <w:b/>
          <w:bCs/>
          <w:color w:val="000000"/>
          <w:sz w:val="28"/>
          <w:szCs w:val="28"/>
        </w:rPr>
      </w:pPr>
      <w:r>
        <w:rPr>
          <w:rFonts w:hint="eastAsia" w:ascii="黑体" w:hAnsi="黑体" w:eastAsia="黑体" w:cs="黑体"/>
          <w:b/>
          <w:bCs/>
          <w:color w:val="000000"/>
          <w:sz w:val="28"/>
          <w:szCs w:val="28"/>
          <w:lang w:val="en-US" w:eastAsia="zh-CN"/>
        </w:rPr>
        <w:t>七</w:t>
      </w:r>
      <w:r>
        <w:rPr>
          <w:rFonts w:hint="eastAsia" w:ascii="黑体" w:hAnsi="黑体" w:eastAsia="黑体" w:cs="黑体"/>
          <w:b/>
          <w:bCs/>
          <w:color w:val="000000"/>
          <w:sz w:val="28"/>
          <w:szCs w:val="28"/>
          <w:lang w:eastAsia="zh-CN"/>
        </w:rPr>
        <w:t>、</w:t>
      </w:r>
      <w:r>
        <w:rPr>
          <w:rFonts w:hint="eastAsia" w:ascii="黑体" w:hAnsi="黑体" w:eastAsia="黑体" w:cs="黑体"/>
          <w:b/>
          <w:bCs/>
          <w:color w:val="000000"/>
          <w:sz w:val="28"/>
          <w:szCs w:val="28"/>
        </w:rPr>
        <w:t>参加单位</w:t>
      </w:r>
    </w:p>
    <w:p>
      <w:pPr>
        <w:spacing w:line="640" w:lineRule="exact"/>
        <w:ind w:firstLine="448" w:firstLineChars="160"/>
        <w:rPr>
          <w:rFonts w:hint="eastAsia" w:ascii="仿宋" w:hAnsi="仿宋" w:eastAsia="仿宋" w:cs="仿宋"/>
          <w:color w:val="000000"/>
          <w:sz w:val="28"/>
          <w:szCs w:val="28"/>
        </w:rPr>
      </w:pPr>
      <w:r>
        <w:rPr>
          <w:rFonts w:hint="eastAsia" w:ascii="仿宋" w:hAnsi="仿宋" w:eastAsia="仿宋" w:cs="宋体"/>
          <w:color w:val="000000"/>
          <w:kern w:val="0"/>
          <w:sz w:val="28"/>
          <w:szCs w:val="28"/>
        </w:rPr>
        <w:t>朝阳区、南关区、宽城区、二道区、绿园区、双阳区、九台区、公主岭市、榆树市、德惠市、农安县、长春新区、经开区、净月区、汽开区、莲花山区、中韩示范区为单位参赛。</w:t>
      </w:r>
    </w:p>
    <w:p>
      <w:pPr>
        <w:numPr>
          <w:ilvl w:val="0"/>
          <w:numId w:val="0"/>
        </w:numPr>
        <w:tabs>
          <w:tab w:val="left" w:pos="720"/>
        </w:tabs>
        <w:spacing w:line="640" w:lineRule="exact"/>
        <w:rPr>
          <w:rFonts w:hint="eastAsia" w:ascii="黑体" w:hAnsi="黑体" w:eastAsia="黑体" w:cs="黑体"/>
          <w:b/>
          <w:bCs/>
          <w:color w:val="000000"/>
          <w:sz w:val="28"/>
          <w:szCs w:val="28"/>
        </w:rPr>
      </w:pPr>
      <w:r>
        <w:rPr>
          <w:rFonts w:hint="eastAsia" w:ascii="黑体" w:hAnsi="黑体" w:eastAsia="黑体" w:cs="黑体"/>
          <w:b/>
          <w:bCs/>
          <w:color w:val="000000"/>
          <w:sz w:val="28"/>
          <w:szCs w:val="28"/>
          <w:lang w:val="en-US" w:eastAsia="zh-CN"/>
        </w:rPr>
        <w:t>八</w:t>
      </w:r>
      <w:r>
        <w:rPr>
          <w:rFonts w:hint="eastAsia" w:ascii="黑体" w:hAnsi="黑体" w:eastAsia="黑体" w:cs="黑体"/>
          <w:b/>
          <w:bCs/>
          <w:color w:val="000000"/>
          <w:sz w:val="28"/>
          <w:szCs w:val="28"/>
          <w:lang w:eastAsia="zh-CN"/>
        </w:rPr>
        <w:t>、</w:t>
      </w:r>
      <w:r>
        <w:rPr>
          <w:rFonts w:hint="eastAsia" w:ascii="黑体" w:hAnsi="黑体" w:eastAsia="黑体" w:cs="黑体"/>
          <w:b/>
          <w:bCs/>
          <w:color w:val="000000"/>
          <w:sz w:val="28"/>
          <w:szCs w:val="28"/>
        </w:rPr>
        <w:t>参加办法</w:t>
      </w:r>
    </w:p>
    <w:p>
      <w:pPr>
        <w:ind w:firstLine="280" w:firstLineChars="100"/>
        <w:rPr>
          <w:rFonts w:ascii="仿宋_GB2312" w:hAnsi="宋体"/>
        </w:rPr>
      </w:pPr>
      <w:r>
        <w:rPr>
          <w:rFonts w:hint="eastAsia" w:ascii="仿宋" w:hAnsi="仿宋" w:eastAsia="仿宋" w:cs="仿宋"/>
          <w:color w:val="000000"/>
          <w:sz w:val="28"/>
          <w:szCs w:val="28"/>
        </w:rPr>
        <w:t>（一）各县（市）区、开发区代表团由县（市）区、开发区政府负责组队报名参赛。</w:t>
      </w:r>
    </w:p>
    <w:p>
      <w:pPr>
        <w:spacing w:line="6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rPr>
        <w:t>）运动员必须持二代居民身份证原件参赛。外省户籍运动员须代表吉林省在国家体育总局注册(未满十六周岁协议期签至十六周岁生日，满十六周岁协议期限至少6年)。</w:t>
      </w:r>
    </w:p>
    <w:p>
      <w:pPr>
        <w:spacing w:line="640" w:lineRule="exact"/>
        <w:rPr>
          <w:rFonts w:hint="eastAsia" w:ascii="仿宋" w:hAnsi="仿宋" w:eastAsia="仿宋" w:cs="仿宋"/>
          <w:color w:val="auto"/>
          <w:sz w:val="28"/>
          <w:szCs w:val="28"/>
          <w:lang w:eastAsia="zh-CN"/>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w:t>
      </w:r>
      <w:r>
        <w:rPr>
          <w:rFonts w:hint="eastAsia" w:ascii="仿宋" w:hAnsi="仿宋" w:eastAsia="仿宋" w:cs="仿宋"/>
          <w:color w:val="auto"/>
          <w:sz w:val="28"/>
          <w:szCs w:val="28"/>
          <w:lang w:eastAsia="zh-CN"/>
        </w:rPr>
        <w:t>甲、乙组参赛队伍运动员必须为长春市注册运动员，丙组不受注册限制。甲组、乙组</w:t>
      </w:r>
      <w:r>
        <w:rPr>
          <w:rFonts w:hint="eastAsia" w:ascii="仿宋" w:hAnsi="仿宋" w:eastAsia="仿宋" w:cs="仿宋"/>
          <w:color w:val="auto"/>
          <w:sz w:val="28"/>
          <w:szCs w:val="28"/>
        </w:rPr>
        <w:t>各单位限报</w:t>
      </w:r>
      <w:r>
        <w:rPr>
          <w:rFonts w:hint="eastAsia" w:ascii="仿宋" w:hAnsi="仿宋" w:eastAsia="仿宋" w:cs="仿宋"/>
          <w:color w:val="auto"/>
          <w:sz w:val="28"/>
          <w:szCs w:val="28"/>
          <w:lang w:val="en-US" w:eastAsia="zh-CN"/>
        </w:rPr>
        <w:t>两</w:t>
      </w:r>
      <w:r>
        <w:rPr>
          <w:rFonts w:hint="eastAsia" w:ascii="仿宋" w:hAnsi="仿宋" w:eastAsia="仿宋" w:cs="仿宋"/>
          <w:color w:val="auto"/>
          <w:sz w:val="28"/>
          <w:szCs w:val="28"/>
          <w:lang w:eastAsia="zh-CN"/>
        </w:rPr>
        <w:t>支队伍参赛；丙组不限队伍数量。</w:t>
      </w:r>
    </w:p>
    <w:p>
      <w:pPr>
        <w:spacing w:line="640" w:lineRule="exact"/>
        <w:rPr>
          <w:rFonts w:hint="eastAsia" w:ascii="仿宋" w:hAnsi="仿宋" w:eastAsia="仿宋" w:cs="仿宋"/>
          <w:color w:val="000000"/>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）每队可报领队1名，教练员2名，运动员1</w:t>
      </w:r>
      <w:r>
        <w:rPr>
          <w:rFonts w:hint="default" w:ascii="仿宋" w:hAnsi="仿宋" w:eastAsia="仿宋" w:cs="仿宋"/>
          <w:color w:val="auto"/>
          <w:sz w:val="28"/>
          <w:szCs w:val="28"/>
          <w:lang w:val="en-US"/>
        </w:rPr>
        <w:t>6</w:t>
      </w:r>
      <w:r>
        <w:rPr>
          <w:rFonts w:hint="eastAsia" w:ascii="仿宋" w:hAnsi="仿宋" w:eastAsia="仿宋" w:cs="仿宋"/>
          <w:color w:val="000000"/>
          <w:sz w:val="28"/>
          <w:szCs w:val="28"/>
        </w:rPr>
        <w:t>名。如运动员赛前出现伤病，只能在报名表1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名运动员之内替换。</w:t>
      </w:r>
      <w:r>
        <w:rPr>
          <w:rFonts w:hint="eastAsia" w:ascii="仿宋" w:hAnsi="仿宋" w:eastAsia="仿宋" w:cs="仿宋"/>
          <w:sz w:val="28"/>
          <w:szCs w:val="28"/>
        </w:rPr>
        <w:t>赛前联席会上确定参赛名单，</w:t>
      </w:r>
      <w:r>
        <w:rPr>
          <w:rFonts w:hint="eastAsia" w:ascii="仿宋" w:hAnsi="仿宋" w:eastAsia="仿宋" w:cs="仿宋"/>
          <w:color w:val="000000"/>
          <w:sz w:val="28"/>
          <w:szCs w:val="28"/>
        </w:rPr>
        <w:t>不足8人的队伍，取消比赛资格。</w:t>
      </w:r>
    </w:p>
    <w:p>
      <w:pPr>
        <w:spacing w:line="6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五</w:t>
      </w:r>
      <w:r>
        <w:rPr>
          <w:rFonts w:hint="eastAsia" w:ascii="仿宋" w:hAnsi="仿宋" w:eastAsia="仿宋" w:cs="仿宋"/>
          <w:color w:val="000000"/>
          <w:sz w:val="28"/>
          <w:szCs w:val="28"/>
        </w:rPr>
        <w:t>）运动员年龄规定</w:t>
      </w:r>
    </w:p>
    <w:p>
      <w:pPr>
        <w:spacing w:line="640" w:lineRule="exact"/>
        <w:ind w:firstLine="448" w:firstLineChars="160"/>
        <w:rPr>
          <w:rFonts w:hint="eastAsia" w:ascii="仿宋" w:hAnsi="仿宋" w:eastAsia="仿宋" w:cs="仿宋"/>
          <w:color w:val="000000"/>
          <w:sz w:val="28"/>
          <w:szCs w:val="28"/>
        </w:rPr>
      </w:pPr>
      <w:r>
        <w:rPr>
          <w:rFonts w:hint="eastAsia" w:ascii="仿宋" w:hAnsi="仿宋" w:eastAsia="仿宋" w:cs="仿宋"/>
          <w:color w:val="000000"/>
          <w:sz w:val="28"/>
          <w:szCs w:val="28"/>
        </w:rPr>
        <w:t>甲组：200</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月1日至200</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月31日出生；</w:t>
      </w:r>
    </w:p>
    <w:p>
      <w:pPr>
        <w:spacing w:line="640" w:lineRule="exact"/>
        <w:ind w:firstLine="448" w:firstLineChars="16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乙组：20</w:t>
      </w:r>
      <w:r>
        <w:rPr>
          <w:rFonts w:hint="eastAsia" w:ascii="仿宋" w:hAnsi="仿宋" w:eastAsia="仿宋" w:cs="仿宋"/>
          <w:color w:val="000000"/>
          <w:sz w:val="28"/>
          <w:szCs w:val="28"/>
          <w:lang w:val="en-US" w:eastAsia="zh-CN"/>
        </w:rPr>
        <w:t>08</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日至20</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月31日出生</w:t>
      </w:r>
      <w:r>
        <w:rPr>
          <w:rFonts w:hint="eastAsia" w:ascii="仿宋" w:hAnsi="仿宋" w:eastAsia="仿宋" w:cs="仿宋"/>
          <w:color w:val="000000"/>
          <w:sz w:val="28"/>
          <w:szCs w:val="28"/>
          <w:lang w:eastAsia="zh-CN"/>
        </w:rPr>
        <w:t>；</w:t>
      </w:r>
    </w:p>
    <w:p>
      <w:pPr>
        <w:spacing w:line="640" w:lineRule="exact"/>
        <w:ind w:firstLine="448" w:firstLineChars="16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丙组：</w:t>
      </w:r>
      <w:r>
        <w:rPr>
          <w:rFonts w:hint="eastAsia" w:ascii="仿宋" w:hAnsi="仿宋" w:eastAsia="仿宋" w:cs="仿宋"/>
          <w:color w:val="000000"/>
          <w:sz w:val="28"/>
          <w:szCs w:val="28"/>
          <w:lang w:val="en-US" w:eastAsia="zh-CN"/>
        </w:rPr>
        <w:t>2011年</w:t>
      </w:r>
      <w:r>
        <w:rPr>
          <w:rFonts w:hint="default" w:ascii="仿宋" w:hAnsi="仿宋" w:eastAsia="仿宋" w:cs="仿宋"/>
          <w:b w:val="0"/>
          <w:bCs w:val="0"/>
          <w:i w:val="0"/>
          <w:iCs w:val="0"/>
          <w:color w:val="000000"/>
          <w:kern w:val="2"/>
          <w:sz w:val="28"/>
          <w:szCs w:val="28"/>
          <w:highlight w:val="none"/>
          <w:vertAlign w:val="baseline"/>
          <w:lang w:val="en-US" w:eastAsia="zh-CN" w:bidi="ar-SA"/>
        </w:rPr>
        <w:t>1月1日</w:t>
      </w:r>
      <w:r>
        <w:rPr>
          <w:rFonts w:hint="eastAsia" w:ascii="仿宋" w:hAnsi="仿宋" w:eastAsia="仿宋" w:cs="仿宋"/>
          <w:color w:val="000000"/>
          <w:sz w:val="28"/>
          <w:szCs w:val="28"/>
          <w:lang w:val="en-US" w:eastAsia="zh-CN"/>
        </w:rPr>
        <w:t>以后出生。</w:t>
      </w:r>
    </w:p>
    <w:p>
      <w:pPr>
        <w:spacing w:line="640" w:lineRule="exact"/>
        <w:rPr>
          <w:rFonts w:hint="eastAsia" w:ascii="仿宋" w:hAnsi="仿宋" w:eastAsia="仿宋" w:cs="仿宋"/>
          <w:color w:val="000000"/>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）各</w:t>
      </w:r>
      <w:r>
        <w:rPr>
          <w:rFonts w:hint="eastAsia" w:ascii="仿宋" w:hAnsi="仿宋" w:eastAsia="仿宋" w:cs="仿宋"/>
          <w:color w:val="auto"/>
          <w:sz w:val="28"/>
          <w:szCs w:val="28"/>
          <w:lang w:eastAsia="zh-CN"/>
        </w:rPr>
        <w:t>组别</w:t>
      </w:r>
      <w:r>
        <w:rPr>
          <w:rFonts w:hint="eastAsia" w:ascii="仿宋" w:hAnsi="仿宋" w:eastAsia="仿宋" w:cs="仿宋"/>
          <w:color w:val="auto"/>
          <w:sz w:val="28"/>
          <w:szCs w:val="28"/>
        </w:rPr>
        <w:t>报名不足3</w:t>
      </w:r>
      <w:r>
        <w:rPr>
          <w:rFonts w:hint="eastAsia" w:ascii="仿宋" w:hAnsi="仿宋" w:eastAsia="仿宋" w:cs="仿宋"/>
          <w:color w:val="auto"/>
          <w:sz w:val="28"/>
          <w:szCs w:val="28"/>
          <w:lang w:eastAsia="zh-CN"/>
        </w:rPr>
        <w:t>支</w:t>
      </w:r>
      <w:r>
        <w:rPr>
          <w:rFonts w:hint="eastAsia" w:ascii="仿宋" w:hAnsi="仿宋" w:eastAsia="仿宋" w:cs="仿宋"/>
          <w:color w:val="auto"/>
          <w:sz w:val="28"/>
          <w:szCs w:val="28"/>
        </w:rPr>
        <w:t>队，取</w:t>
      </w:r>
      <w:r>
        <w:rPr>
          <w:rFonts w:hint="eastAsia" w:ascii="仿宋" w:hAnsi="仿宋" w:eastAsia="仿宋" w:cs="仿宋"/>
          <w:color w:val="000000"/>
          <w:sz w:val="28"/>
          <w:szCs w:val="28"/>
        </w:rPr>
        <w:t>消该</w:t>
      </w:r>
      <w:r>
        <w:rPr>
          <w:rFonts w:hint="eastAsia" w:ascii="仿宋" w:hAnsi="仿宋" w:eastAsia="仿宋" w:cs="仿宋"/>
          <w:color w:val="000000"/>
          <w:sz w:val="28"/>
          <w:szCs w:val="28"/>
          <w:lang w:eastAsia="zh-CN"/>
        </w:rPr>
        <w:t>组别</w:t>
      </w:r>
      <w:r>
        <w:rPr>
          <w:rFonts w:hint="eastAsia" w:ascii="仿宋" w:hAnsi="仿宋" w:eastAsia="仿宋" w:cs="仿宋"/>
          <w:color w:val="000000"/>
          <w:sz w:val="28"/>
          <w:szCs w:val="28"/>
        </w:rPr>
        <w:t>比赛。</w:t>
      </w:r>
    </w:p>
    <w:p>
      <w:pPr>
        <w:spacing w:line="6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七</w:t>
      </w:r>
      <w:r>
        <w:rPr>
          <w:rFonts w:hint="eastAsia" w:ascii="仿宋" w:hAnsi="仿宋" w:eastAsia="仿宋" w:cs="仿宋"/>
          <w:color w:val="000000"/>
          <w:sz w:val="28"/>
          <w:szCs w:val="28"/>
        </w:rPr>
        <w:t>）参赛单位必须为参赛人员在当地办理人身意外伤害保险（包括比赛期间及往返赛区和场馆途中），并提供县级以上医务部门身体健康检查证明，报到时一并出具，否则不允许参赛。</w:t>
      </w:r>
    </w:p>
    <w:p>
      <w:pPr>
        <w:numPr>
          <w:ilvl w:val="0"/>
          <w:numId w:val="0"/>
        </w:numPr>
        <w:tabs>
          <w:tab w:val="left" w:pos="720"/>
        </w:tabs>
        <w:spacing w:line="640" w:lineRule="exact"/>
        <w:rPr>
          <w:rFonts w:hint="eastAsia" w:ascii="黑体" w:hAnsi="黑体" w:eastAsia="黑体" w:cs="黑体"/>
          <w:b/>
          <w:bCs/>
          <w:color w:val="000000"/>
          <w:sz w:val="28"/>
          <w:szCs w:val="28"/>
        </w:rPr>
      </w:pPr>
      <w:r>
        <w:rPr>
          <w:rFonts w:hint="eastAsia" w:ascii="黑体" w:hAnsi="黑体" w:eastAsia="黑体" w:cs="黑体"/>
          <w:b/>
          <w:bCs/>
          <w:color w:val="000000"/>
          <w:sz w:val="28"/>
          <w:szCs w:val="28"/>
          <w:lang w:val="en-US" w:eastAsia="zh-CN"/>
        </w:rPr>
        <w:t>九</w:t>
      </w:r>
      <w:r>
        <w:rPr>
          <w:rFonts w:hint="eastAsia" w:ascii="黑体" w:hAnsi="黑体" w:eastAsia="黑体" w:cs="黑体"/>
          <w:b/>
          <w:bCs/>
          <w:color w:val="000000"/>
          <w:sz w:val="28"/>
          <w:szCs w:val="28"/>
          <w:lang w:eastAsia="zh-CN"/>
        </w:rPr>
        <w:t>、</w:t>
      </w:r>
      <w:r>
        <w:rPr>
          <w:rFonts w:hint="eastAsia" w:ascii="黑体" w:hAnsi="黑体" w:eastAsia="黑体" w:cs="黑体"/>
          <w:b/>
          <w:bCs/>
          <w:color w:val="000000"/>
          <w:sz w:val="28"/>
          <w:szCs w:val="28"/>
        </w:rPr>
        <w:t>竞赛</w:t>
      </w:r>
      <w:r>
        <w:rPr>
          <w:rFonts w:hint="eastAsia" w:ascii="黑体" w:hAnsi="黑体" w:eastAsia="黑体" w:cs="黑体"/>
          <w:b/>
          <w:bCs/>
          <w:color w:val="000000"/>
          <w:sz w:val="28"/>
          <w:szCs w:val="28"/>
          <w:lang w:eastAsia="zh-CN"/>
        </w:rPr>
        <w:t>规则及</w:t>
      </w:r>
      <w:r>
        <w:rPr>
          <w:rFonts w:hint="eastAsia" w:ascii="黑体" w:hAnsi="黑体" w:eastAsia="黑体" w:cs="黑体"/>
          <w:b/>
          <w:bCs/>
          <w:color w:val="000000"/>
          <w:sz w:val="28"/>
          <w:szCs w:val="28"/>
        </w:rPr>
        <w:t>办法</w:t>
      </w:r>
    </w:p>
    <w:p>
      <w:pPr>
        <w:rPr>
          <w:rFonts w:hint="eastAsia" w:ascii="仿宋" w:hAnsi="仿宋" w:eastAsia="仿宋" w:cs="仿宋"/>
          <w:sz w:val="28"/>
          <w:szCs w:val="28"/>
        </w:rPr>
      </w:pPr>
      <w:r>
        <w:rPr>
          <w:rFonts w:hint="eastAsia" w:ascii="仿宋" w:hAnsi="仿宋" w:eastAsia="仿宋" w:cs="仿宋"/>
          <w:sz w:val="28"/>
          <w:szCs w:val="28"/>
        </w:rPr>
        <w:t>（一）竞赛规则</w:t>
      </w:r>
    </w:p>
    <w:p>
      <w:pPr>
        <w:spacing w:line="640" w:lineRule="exact"/>
        <w:ind w:firstLine="448" w:firstLineChars="160"/>
        <w:rPr>
          <w:rFonts w:hint="eastAsia" w:ascii="仿宋" w:hAnsi="仿宋" w:eastAsia="仿宋" w:cs="仿宋"/>
          <w:sz w:val="28"/>
          <w:szCs w:val="28"/>
        </w:rPr>
      </w:pPr>
      <w:r>
        <w:rPr>
          <w:rFonts w:hint="default" w:ascii="仿宋" w:hAnsi="仿宋" w:eastAsia="仿宋" w:cs="仿宋"/>
          <w:sz w:val="28"/>
          <w:szCs w:val="28"/>
          <w:lang w:val="en-US" w:eastAsia="zh-CN"/>
        </w:rPr>
        <w:t>1</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执行</w:t>
      </w:r>
      <w:r>
        <w:rPr>
          <w:rFonts w:hint="eastAsia" w:ascii="仿宋" w:hAnsi="仿宋" w:eastAsia="仿宋" w:cs="仿宋"/>
          <w:sz w:val="28"/>
          <w:szCs w:val="28"/>
        </w:rPr>
        <w:t>中国排球协会</w:t>
      </w:r>
      <w:r>
        <w:rPr>
          <w:rFonts w:hint="eastAsia" w:ascii="仿宋" w:hAnsi="仿宋" w:eastAsia="仿宋" w:cs="仿宋"/>
          <w:sz w:val="28"/>
          <w:szCs w:val="28"/>
          <w:lang w:eastAsia="zh-CN"/>
        </w:rPr>
        <w:t>最新</w:t>
      </w:r>
      <w:r>
        <w:rPr>
          <w:rFonts w:hint="eastAsia" w:ascii="仿宋" w:hAnsi="仿宋" w:eastAsia="仿宋" w:cs="仿宋"/>
          <w:sz w:val="28"/>
          <w:szCs w:val="28"/>
        </w:rPr>
        <w:t>审定的《排球竞赛规则》。</w:t>
      </w:r>
    </w:p>
    <w:p>
      <w:pPr>
        <w:spacing w:line="640" w:lineRule="exact"/>
        <w:ind w:firstLine="448" w:firstLineChars="160"/>
        <w:rPr>
          <w:rFonts w:hint="eastAsia" w:ascii="仿宋" w:hAnsi="仿宋" w:eastAsia="仿宋" w:cs="仿宋"/>
          <w:sz w:val="28"/>
          <w:szCs w:val="28"/>
          <w:lang w:eastAsia="zh-CN"/>
        </w:rPr>
      </w:pPr>
      <w:r>
        <w:rPr>
          <w:rFonts w:hint="default" w:ascii="仿宋" w:hAnsi="仿宋" w:eastAsia="仿宋" w:cs="仿宋"/>
          <w:sz w:val="28"/>
          <w:szCs w:val="28"/>
          <w:lang w:val="en-US"/>
        </w:rPr>
        <w:t>2</w:t>
      </w:r>
      <w:r>
        <w:rPr>
          <w:rFonts w:hint="eastAsia" w:ascii="仿宋" w:hAnsi="仿宋" w:eastAsia="仿宋" w:cs="仿宋"/>
          <w:sz w:val="28"/>
          <w:szCs w:val="28"/>
          <w:lang w:val="en-US" w:eastAsia="zh-CN"/>
        </w:rPr>
        <w:t>、球</w:t>
      </w:r>
      <w:r>
        <w:rPr>
          <w:rFonts w:hint="eastAsia" w:ascii="仿宋" w:hAnsi="仿宋" w:eastAsia="仿宋" w:cs="仿宋"/>
          <w:sz w:val="28"/>
          <w:szCs w:val="28"/>
        </w:rPr>
        <w:t>网高</w:t>
      </w:r>
      <w:r>
        <w:rPr>
          <w:rFonts w:hint="eastAsia" w:ascii="仿宋" w:hAnsi="仿宋" w:eastAsia="仿宋" w:cs="仿宋"/>
          <w:sz w:val="28"/>
          <w:szCs w:val="28"/>
          <w:lang w:eastAsia="zh-CN"/>
        </w:rPr>
        <w:t>度</w:t>
      </w:r>
      <w:r>
        <w:rPr>
          <w:rFonts w:hint="eastAsia" w:ascii="仿宋" w:hAnsi="仿宋" w:eastAsia="仿宋" w:cs="仿宋"/>
          <w:sz w:val="28"/>
          <w:szCs w:val="28"/>
        </w:rPr>
        <w:t>：</w:t>
      </w:r>
    </w:p>
    <w:p>
      <w:pPr>
        <w:spacing w:line="640" w:lineRule="exact"/>
        <w:ind w:firstLine="448" w:firstLineChars="160"/>
        <w:rPr>
          <w:rFonts w:hint="eastAsia" w:ascii="仿宋" w:hAnsi="仿宋" w:eastAsia="仿宋" w:cs="仿宋"/>
          <w:color w:val="000000"/>
          <w:sz w:val="28"/>
          <w:szCs w:val="28"/>
        </w:rPr>
      </w:pPr>
      <w:r>
        <w:rPr>
          <w:rFonts w:hint="eastAsia" w:ascii="仿宋" w:hAnsi="仿宋" w:eastAsia="仿宋" w:cs="仿宋"/>
          <w:sz w:val="28"/>
          <w:szCs w:val="28"/>
          <w:lang w:eastAsia="zh-CN"/>
        </w:rPr>
        <w:t>（</w:t>
      </w:r>
      <w:r>
        <w:rPr>
          <w:rFonts w:hint="default" w:ascii="仿宋" w:hAnsi="仿宋" w:eastAsia="仿宋" w:cs="仿宋"/>
          <w:sz w:val="28"/>
          <w:szCs w:val="28"/>
          <w:lang w:val="en-US" w:eastAsia="zh-CN"/>
        </w:rPr>
        <w:t>1</w:t>
      </w:r>
      <w:r>
        <w:rPr>
          <w:rFonts w:hint="eastAsia" w:ascii="仿宋" w:hAnsi="仿宋" w:eastAsia="仿宋" w:cs="仿宋"/>
          <w:sz w:val="28"/>
          <w:szCs w:val="28"/>
          <w:lang w:val="en-US" w:eastAsia="zh-CN"/>
        </w:rPr>
        <w:t>）甲组、乙组：</w:t>
      </w:r>
      <w:r>
        <w:rPr>
          <w:rFonts w:hint="eastAsia" w:ascii="仿宋" w:hAnsi="仿宋" w:eastAsia="仿宋" w:cs="仿宋"/>
          <w:sz w:val="28"/>
          <w:szCs w:val="28"/>
        </w:rPr>
        <w:t>男子</w:t>
      </w:r>
      <w:r>
        <w:rPr>
          <w:rFonts w:hint="eastAsia" w:ascii="仿宋" w:hAnsi="仿宋" w:eastAsia="仿宋" w:cs="仿宋"/>
          <w:sz w:val="28"/>
          <w:szCs w:val="28"/>
          <w:lang w:eastAsia="zh-CN"/>
        </w:rPr>
        <w:t>组2.</w:t>
      </w:r>
      <w:r>
        <w:rPr>
          <w:rFonts w:hint="eastAsia" w:ascii="仿宋" w:hAnsi="仿宋" w:eastAsia="仿宋" w:cs="仿宋"/>
          <w:sz w:val="28"/>
          <w:szCs w:val="28"/>
        </w:rPr>
        <w:t>43米，女子</w:t>
      </w:r>
      <w:r>
        <w:rPr>
          <w:rFonts w:hint="eastAsia" w:ascii="仿宋" w:hAnsi="仿宋" w:eastAsia="仿宋" w:cs="仿宋"/>
          <w:sz w:val="28"/>
          <w:szCs w:val="28"/>
          <w:lang w:eastAsia="zh-CN"/>
        </w:rPr>
        <w:t>组2.24</w:t>
      </w:r>
      <w:r>
        <w:rPr>
          <w:rFonts w:hint="eastAsia" w:ascii="仿宋" w:hAnsi="仿宋" w:eastAsia="仿宋" w:cs="仿宋"/>
          <w:sz w:val="28"/>
          <w:szCs w:val="28"/>
        </w:rPr>
        <w:t>米</w:t>
      </w:r>
      <w:r>
        <w:rPr>
          <w:rFonts w:hint="eastAsia" w:ascii="仿宋" w:hAnsi="仿宋" w:eastAsia="仿宋" w:cs="仿宋"/>
          <w:color w:val="000000"/>
          <w:sz w:val="28"/>
          <w:szCs w:val="28"/>
        </w:rPr>
        <w:t>。</w:t>
      </w:r>
    </w:p>
    <w:p>
      <w:pPr>
        <w:spacing w:line="640" w:lineRule="exact"/>
        <w:ind w:firstLine="448" w:firstLineChars="160"/>
        <w:jc w:val="both"/>
        <w:rPr>
          <w:rFonts w:hint="eastAsia" w:ascii="仿宋" w:hAnsi="仿宋" w:eastAsia="仿宋" w:cs="仿宋"/>
          <w:color w:val="000000"/>
          <w:sz w:val="28"/>
          <w:szCs w:val="28"/>
        </w:rPr>
      </w:pPr>
      <w:r>
        <w:rPr>
          <w:rFonts w:hint="default" w:ascii="仿宋" w:hAnsi="仿宋" w:eastAsia="仿宋" w:cs="仿宋"/>
          <w:b w:val="0"/>
          <w:bCs w:val="0"/>
          <w:i w:val="0"/>
          <w:iCs w:val="0"/>
          <w:color w:val="auto"/>
          <w:kern w:val="2"/>
          <w:sz w:val="28"/>
          <w:szCs w:val="28"/>
          <w:highlight w:val="none"/>
          <w:vertAlign w:val="baseline"/>
          <w:lang w:val="en-US" w:eastAsia="zh-CN" w:bidi="ar-SA"/>
        </w:rPr>
        <w:t>（2）</w:t>
      </w:r>
      <w:r>
        <w:rPr>
          <w:rFonts w:hint="eastAsia" w:ascii="仿宋" w:hAnsi="仿宋" w:eastAsia="仿宋" w:cs="仿宋"/>
          <w:b w:val="0"/>
          <w:bCs w:val="0"/>
          <w:i w:val="0"/>
          <w:iCs w:val="0"/>
          <w:color w:val="auto"/>
          <w:kern w:val="2"/>
          <w:sz w:val="28"/>
          <w:szCs w:val="28"/>
          <w:highlight w:val="none"/>
          <w:vertAlign w:val="baseline"/>
          <w:lang w:val="en-US" w:eastAsia="zh-CN" w:bidi="ar-SA"/>
        </w:rPr>
        <w:t>丙</w:t>
      </w:r>
      <w:r>
        <w:rPr>
          <w:rFonts w:hint="default" w:ascii="仿宋" w:hAnsi="仿宋" w:eastAsia="仿宋" w:cs="仿宋"/>
          <w:b w:val="0"/>
          <w:bCs w:val="0"/>
          <w:i w:val="0"/>
          <w:iCs w:val="0"/>
          <w:color w:val="auto"/>
          <w:kern w:val="2"/>
          <w:sz w:val="28"/>
          <w:szCs w:val="28"/>
          <w:highlight w:val="none"/>
          <w:vertAlign w:val="baseline"/>
          <w:lang w:val="en-US" w:eastAsia="zh-CN" w:bidi="ar-SA"/>
        </w:rPr>
        <w:t>组：男子组2.35米，女子组2.15米</w:t>
      </w:r>
      <w:r>
        <w:rPr>
          <w:rFonts w:hint="default" w:ascii="仿宋" w:hAnsi="仿宋" w:eastAsia="仿宋" w:cs="仿宋"/>
          <w:b w:val="0"/>
          <w:bCs w:val="0"/>
          <w:i w:val="0"/>
          <w:iCs w:val="0"/>
          <w:color w:val="000000"/>
          <w:kern w:val="2"/>
          <w:sz w:val="28"/>
          <w:szCs w:val="28"/>
          <w:highlight w:val="none"/>
          <w:vertAlign w:val="baseline"/>
          <w:lang w:val="en-US" w:eastAsia="zh-CN" w:bidi="ar-SA"/>
        </w:rPr>
        <w:t>。</w:t>
      </w:r>
    </w:p>
    <w:p>
      <w:pPr>
        <w:spacing w:line="6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二</w:t>
      </w:r>
      <w:r>
        <w:rPr>
          <w:rFonts w:hint="eastAsia" w:ascii="仿宋" w:hAnsi="仿宋" w:eastAsia="仿宋" w:cs="仿宋"/>
          <w:color w:val="000000"/>
          <w:sz w:val="28"/>
          <w:szCs w:val="28"/>
          <w:lang w:eastAsia="zh-CN"/>
        </w:rPr>
        <w:t>）竞赛办法</w:t>
      </w:r>
    </w:p>
    <w:p>
      <w:pPr>
        <w:spacing w:line="640" w:lineRule="exact"/>
        <w:ind w:firstLine="448" w:firstLineChars="160"/>
        <w:rPr>
          <w:rFonts w:hint="eastAsia" w:ascii="仿宋" w:hAnsi="仿宋" w:eastAsia="仿宋" w:cs="仿宋"/>
          <w:color w:val="000000"/>
          <w:sz w:val="28"/>
          <w:szCs w:val="28"/>
        </w:rPr>
      </w:pPr>
      <w:r>
        <w:rPr>
          <w:rFonts w:hint="eastAsia" w:ascii="仿宋" w:hAnsi="仿宋" w:eastAsia="仿宋" w:cs="仿宋"/>
          <w:color w:val="000000"/>
          <w:sz w:val="28"/>
          <w:szCs w:val="28"/>
        </w:rPr>
        <w:t>根据报名队数确定比赛办法。不足</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支队伍进行单循环赛</w:t>
      </w:r>
      <w:r>
        <w:rPr>
          <w:rFonts w:hint="eastAsia" w:ascii="仿宋" w:hAnsi="仿宋" w:eastAsia="仿宋" w:cs="仿宋"/>
          <w:color w:val="000000"/>
          <w:sz w:val="28"/>
          <w:szCs w:val="28"/>
          <w:lang w:eastAsia="zh-CN"/>
        </w:rPr>
        <w:t>（采用五局三胜制）</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队（含</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队）以上分两阶段进行，第一阶段分组单循环赛</w:t>
      </w:r>
      <w:r>
        <w:rPr>
          <w:rFonts w:hint="eastAsia" w:ascii="仿宋" w:hAnsi="仿宋" w:eastAsia="仿宋" w:cs="仿宋"/>
          <w:color w:val="000000"/>
          <w:sz w:val="28"/>
          <w:szCs w:val="28"/>
          <w:lang w:eastAsia="zh-CN"/>
        </w:rPr>
        <w:t>（采用三局二胜制）</w:t>
      </w:r>
      <w:r>
        <w:rPr>
          <w:rFonts w:hint="eastAsia" w:ascii="仿宋" w:hAnsi="仿宋" w:eastAsia="仿宋" w:cs="仿宋"/>
          <w:color w:val="000000"/>
          <w:sz w:val="28"/>
          <w:szCs w:val="28"/>
        </w:rPr>
        <w:t>，第二阶段交叉淘汰赛</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采用五局三胜制</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。单循环赛每天进行2轮比赛，根据队伍报名的先后顺序，按照“贝格尔编排法”编排竞赛日程</w:t>
      </w:r>
      <w:r>
        <w:rPr>
          <w:rFonts w:hint="eastAsia" w:ascii="仿宋" w:hAnsi="仿宋" w:eastAsia="仿宋" w:cs="仿宋"/>
          <w:color w:val="000000"/>
          <w:sz w:val="28"/>
          <w:szCs w:val="28"/>
          <w:lang w:eastAsia="zh-CN"/>
        </w:rPr>
        <w:t>；参赛</w:t>
      </w:r>
      <w:r>
        <w:rPr>
          <w:rFonts w:hint="eastAsia" w:ascii="仿宋" w:hAnsi="仿宋" w:eastAsia="仿宋" w:cs="仿宋"/>
          <w:color w:val="000000"/>
          <w:sz w:val="28"/>
          <w:szCs w:val="28"/>
        </w:rPr>
        <w:t>队伍</w:t>
      </w:r>
      <w:r>
        <w:rPr>
          <w:rFonts w:hint="eastAsia" w:ascii="仿宋" w:hAnsi="仿宋" w:eastAsia="仿宋" w:cs="仿宋"/>
          <w:color w:val="000000"/>
          <w:sz w:val="28"/>
          <w:szCs w:val="28"/>
          <w:lang w:eastAsia="zh-CN"/>
        </w:rPr>
        <w:t>采用</w:t>
      </w:r>
      <w:r>
        <w:rPr>
          <w:rFonts w:hint="eastAsia" w:ascii="仿宋" w:hAnsi="仿宋" w:eastAsia="仿宋" w:cs="仿宋"/>
          <w:color w:val="000000"/>
          <w:sz w:val="28"/>
          <w:szCs w:val="28"/>
        </w:rPr>
        <w:t>抽签</w:t>
      </w:r>
      <w:r>
        <w:rPr>
          <w:rFonts w:hint="eastAsia" w:ascii="仿宋" w:hAnsi="仿宋" w:eastAsia="仿宋" w:cs="仿宋"/>
          <w:color w:val="000000"/>
          <w:sz w:val="28"/>
          <w:szCs w:val="28"/>
          <w:lang w:eastAsia="zh-CN"/>
        </w:rPr>
        <w:t>方式落位</w:t>
      </w:r>
      <w:r>
        <w:rPr>
          <w:rFonts w:hint="eastAsia" w:ascii="仿宋" w:hAnsi="仿宋" w:eastAsia="仿宋" w:cs="仿宋"/>
          <w:color w:val="000000"/>
          <w:sz w:val="28"/>
          <w:szCs w:val="28"/>
        </w:rPr>
        <w:t>。</w:t>
      </w:r>
    </w:p>
    <w:p>
      <w:pPr>
        <w:numPr>
          <w:ilvl w:val="0"/>
          <w:numId w:val="0"/>
        </w:numPr>
        <w:spacing w:line="640" w:lineRule="exact"/>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比赛用球：</w:t>
      </w:r>
      <w:r>
        <w:rPr>
          <w:rFonts w:hint="eastAsia" w:ascii="仿宋" w:hAnsi="仿宋" w:eastAsia="仿宋" w:cs="仿宋"/>
          <w:sz w:val="28"/>
          <w:szCs w:val="28"/>
          <w:lang w:eastAsia="zh-CN"/>
        </w:rPr>
        <w:t>MIKASA-</w:t>
      </w:r>
      <w:r>
        <w:rPr>
          <w:rFonts w:hint="eastAsia" w:ascii="仿宋" w:hAnsi="仿宋" w:eastAsia="仿宋" w:cs="仿宋"/>
          <w:sz w:val="28"/>
          <w:szCs w:val="28"/>
          <w:lang w:val="en-US" w:eastAsia="zh-CN"/>
        </w:rPr>
        <w:t>V</w:t>
      </w:r>
      <w:r>
        <w:rPr>
          <w:rFonts w:hint="eastAsia" w:ascii="仿宋" w:hAnsi="仿宋" w:eastAsia="仿宋" w:cs="仿宋"/>
          <w:sz w:val="28"/>
          <w:szCs w:val="28"/>
          <w:lang w:eastAsia="zh-CN"/>
        </w:rPr>
        <w:t>200</w:t>
      </w:r>
      <w:r>
        <w:rPr>
          <w:rFonts w:hint="eastAsia" w:ascii="仿宋" w:hAnsi="仿宋" w:eastAsia="仿宋" w:cs="仿宋"/>
          <w:sz w:val="28"/>
          <w:szCs w:val="28"/>
          <w:lang w:val="en-US" w:eastAsia="zh-CN"/>
        </w:rPr>
        <w:t>W</w:t>
      </w:r>
      <w:r>
        <w:rPr>
          <w:rFonts w:hint="eastAsia" w:ascii="仿宋" w:hAnsi="仿宋" w:eastAsia="仿宋" w:cs="仿宋"/>
          <w:sz w:val="28"/>
          <w:szCs w:val="28"/>
        </w:rPr>
        <w:t>排球。</w:t>
      </w:r>
    </w:p>
    <w:p>
      <w:pPr>
        <w:numPr>
          <w:ilvl w:val="0"/>
          <w:numId w:val="0"/>
        </w:numPr>
        <w:spacing w:line="6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四</w:t>
      </w:r>
      <w:r>
        <w:rPr>
          <w:rFonts w:hint="eastAsia" w:ascii="仿宋" w:hAnsi="仿宋" w:eastAsia="仿宋" w:cs="仿宋"/>
          <w:color w:val="000000"/>
          <w:sz w:val="28"/>
          <w:szCs w:val="28"/>
        </w:rPr>
        <w:t>）比赛服装：各参赛队须准备深浅两种颜色，且款式统一的比赛服。运动员身前号码至少15cm高，身后号码至少20cm高，号码笔画宽度至少2cm。队长队服胸前号码下，应有一条与上衣颜色不同的长8cm，宽2cm的条状标志。</w:t>
      </w:r>
    </w:p>
    <w:p>
      <w:pPr>
        <w:adjustRightInd w:val="0"/>
        <w:spacing w:line="640" w:lineRule="exact"/>
        <w:rPr>
          <w:rFonts w:hint="eastAsia" w:ascii="仿宋" w:hAnsi="仿宋" w:eastAsia="仿宋" w:cs="仿宋"/>
          <w:color w:val="auto"/>
          <w:sz w:val="28"/>
          <w:szCs w:val="28"/>
        </w:rPr>
      </w:pP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五</w:t>
      </w:r>
      <w:r>
        <w:rPr>
          <w:rFonts w:hint="eastAsia" w:ascii="仿宋" w:hAnsi="仿宋" w:eastAsia="仿宋" w:cs="仿宋"/>
          <w:color w:val="000000"/>
          <w:kern w:val="0"/>
          <w:sz w:val="28"/>
          <w:szCs w:val="28"/>
        </w:rPr>
        <w:t>）</w:t>
      </w:r>
      <w:r>
        <w:rPr>
          <w:rFonts w:hint="eastAsia" w:ascii="仿宋" w:hAnsi="仿宋" w:eastAsia="仿宋" w:cs="仿宋"/>
          <w:color w:val="000000"/>
          <w:sz w:val="28"/>
          <w:szCs w:val="28"/>
        </w:rPr>
        <w:t>赛前技术会议</w:t>
      </w:r>
      <w:r>
        <w:rPr>
          <w:rFonts w:hint="eastAsia" w:ascii="仿宋" w:hAnsi="仿宋" w:eastAsia="仿宋" w:cs="仿宋"/>
          <w:color w:val="000000"/>
          <w:sz w:val="28"/>
          <w:szCs w:val="28"/>
          <w:lang w:eastAsia="zh-CN"/>
        </w:rPr>
        <w:t>参赛队</w:t>
      </w:r>
      <w:r>
        <w:rPr>
          <w:rFonts w:hint="eastAsia" w:ascii="仿宋" w:hAnsi="仿宋" w:eastAsia="仿宋" w:cs="仿宋"/>
          <w:color w:val="auto"/>
          <w:sz w:val="28"/>
          <w:szCs w:val="28"/>
          <w:lang w:eastAsia="zh-CN"/>
        </w:rPr>
        <w:t>上交确认名单，如确认名单中参赛运动员超出12人，必须包含2名自由防守队员；如确认名单中参赛运动员不足12人，自由防守队员可为0-2人。</w:t>
      </w:r>
    </w:p>
    <w:p>
      <w:pPr>
        <w:spacing w:line="6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六</w:t>
      </w:r>
      <w:r>
        <w:rPr>
          <w:rFonts w:hint="eastAsia" w:ascii="仿宋" w:hAnsi="仿宋" w:eastAsia="仿宋" w:cs="仿宋"/>
          <w:color w:val="000000"/>
          <w:kern w:val="0"/>
          <w:sz w:val="28"/>
          <w:szCs w:val="28"/>
        </w:rPr>
        <w:t>）单循环赛决定名次计算办法</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A.</w:t>
      </w:r>
      <w:r>
        <w:rPr>
          <w:rFonts w:hint="eastAsia" w:ascii="仿宋" w:hAnsi="仿宋" w:eastAsia="仿宋" w:cs="仿宋"/>
          <w:sz w:val="28"/>
          <w:szCs w:val="28"/>
        </w:rPr>
        <w:t>胜场：在同组比赛中获胜的比赛场次数量，胜场多者排名在</w:t>
      </w:r>
      <w:r>
        <w:rPr>
          <w:rFonts w:hint="eastAsia" w:ascii="仿宋" w:hAnsi="仿宋" w:eastAsia="仿宋" w:cs="仿宋"/>
          <w:sz w:val="28"/>
          <w:szCs w:val="28"/>
          <w:lang w:eastAsia="zh-CN"/>
        </w:rPr>
        <w:t>前</w:t>
      </w:r>
    </w:p>
    <w:p>
      <w:pPr>
        <w:rPr>
          <w:rFonts w:hint="eastAsia" w:ascii="仿宋_GB2312" w:hAnsi="仿宋_GB2312" w:eastAsia="仿宋_GB2312" w:cs="仿宋_GB2312"/>
          <w:sz w:val="28"/>
          <w:szCs w:val="28"/>
          <w:lang w:eastAsia="zh-CN"/>
        </w:rPr>
      </w:pPr>
      <w:r>
        <w:rPr>
          <w:rFonts w:hint="eastAsia" w:ascii="仿宋" w:hAnsi="仿宋" w:eastAsia="仿宋" w:cs="仿宋"/>
          <w:sz w:val="28"/>
          <w:szCs w:val="28"/>
          <w:lang w:eastAsia="zh-CN"/>
        </w:rPr>
        <w:t>B.</w:t>
      </w:r>
      <w:r>
        <w:rPr>
          <w:rFonts w:hint="eastAsia" w:ascii="仿宋" w:hAnsi="仿宋" w:eastAsia="仿宋" w:cs="仿宋"/>
          <w:sz w:val="28"/>
          <w:szCs w:val="28"/>
        </w:rPr>
        <w:t>比赛积分：当两队或以上胜场相等时，比赛积分多者排名在前，积分办法如下：</w:t>
      </w:r>
    </w:p>
    <w:p>
      <w:pPr>
        <w:pStyle w:val="9"/>
        <w:numPr>
          <w:ilvl w:val="0"/>
          <w:numId w:val="2"/>
        </w:numPr>
        <w:spacing w:after="100" w:line="24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未经决胜局决出胜负的比赛</w:t>
      </w:r>
      <w:r>
        <w:rPr>
          <w:rFonts w:hint="eastAsia" w:ascii="仿宋_GB2312" w:hAnsi="仿宋_GB2312" w:eastAsia="仿宋_GB2312" w:cs="仿宋_GB2312"/>
          <w:color w:val="auto"/>
          <w:sz w:val="28"/>
          <w:szCs w:val="28"/>
          <w:lang w:eastAsia="zh-CN"/>
        </w:rPr>
        <w:t>：胜队</w:t>
      </w:r>
      <w:r>
        <w:rPr>
          <w:rFonts w:hint="eastAsia" w:ascii="仿宋_GB2312" w:hAnsi="仿宋_GB2312" w:eastAsia="仿宋_GB2312" w:cs="仿宋_GB2312"/>
          <w:color w:val="auto"/>
          <w:sz w:val="28"/>
          <w:szCs w:val="28"/>
        </w:rPr>
        <w:t>积3分</w:t>
      </w:r>
      <w:r>
        <w:rPr>
          <w:rFonts w:hint="eastAsia" w:ascii="仿宋_GB2312" w:hAnsi="仿宋_GB2312" w:eastAsia="仿宋_GB2312" w:cs="仿宋_GB2312"/>
          <w:color w:val="auto"/>
          <w:sz w:val="28"/>
          <w:szCs w:val="28"/>
          <w:lang w:eastAsia="zh-CN"/>
        </w:rPr>
        <w:t>，负队</w:t>
      </w:r>
      <w:r>
        <w:rPr>
          <w:rFonts w:hint="eastAsia" w:ascii="仿宋_GB2312" w:hAnsi="仿宋_GB2312" w:eastAsia="仿宋_GB2312" w:cs="仿宋_GB2312"/>
          <w:color w:val="auto"/>
          <w:sz w:val="28"/>
          <w:szCs w:val="28"/>
        </w:rPr>
        <w:t>积</w:t>
      </w:r>
      <w:r>
        <w:rPr>
          <w:rFonts w:hint="eastAsia" w:ascii="仿宋_GB2312" w:hAnsi="仿宋_GB2312" w:eastAsia="仿宋_GB2312" w:cs="仿宋_GB2312"/>
          <w:color w:val="auto"/>
          <w:sz w:val="28"/>
          <w:szCs w:val="28"/>
          <w:lang w:eastAsia="zh-CN"/>
        </w:rPr>
        <w:t>0</w:t>
      </w:r>
      <w:r>
        <w:rPr>
          <w:rFonts w:hint="eastAsia" w:ascii="仿宋_GB2312" w:hAnsi="仿宋_GB2312" w:eastAsia="仿宋_GB2312" w:cs="仿宋_GB2312"/>
          <w:color w:val="auto"/>
          <w:sz w:val="28"/>
          <w:szCs w:val="28"/>
        </w:rPr>
        <w:t>分</w:t>
      </w:r>
      <w:r>
        <w:rPr>
          <w:rFonts w:hint="eastAsia" w:ascii="仿宋_GB2312" w:hAnsi="仿宋_GB2312" w:eastAsia="仿宋_GB2312" w:cs="仿宋_GB2312"/>
          <w:color w:val="auto"/>
          <w:sz w:val="28"/>
          <w:szCs w:val="28"/>
          <w:lang w:eastAsia="zh-CN"/>
        </w:rPr>
        <w:t>。</w:t>
      </w:r>
    </w:p>
    <w:p>
      <w:pPr>
        <w:pStyle w:val="9"/>
        <w:numPr>
          <w:ilvl w:val="0"/>
          <w:numId w:val="2"/>
        </w:numPr>
        <w:spacing w:after="100" w:line="24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经决胜局决出胜负的比赛</w:t>
      </w:r>
      <w:r>
        <w:rPr>
          <w:rFonts w:hint="eastAsia" w:ascii="仿宋_GB2312" w:hAnsi="仿宋_GB2312" w:eastAsia="仿宋_GB2312" w:cs="仿宋_GB2312"/>
          <w:color w:val="auto"/>
          <w:sz w:val="28"/>
          <w:szCs w:val="28"/>
          <w:lang w:eastAsia="zh-CN"/>
        </w:rPr>
        <w:t>：胜队</w:t>
      </w:r>
      <w:r>
        <w:rPr>
          <w:rFonts w:hint="eastAsia" w:ascii="仿宋_GB2312" w:hAnsi="仿宋_GB2312" w:eastAsia="仿宋_GB2312" w:cs="仿宋_GB2312"/>
          <w:color w:val="auto"/>
          <w:sz w:val="28"/>
          <w:szCs w:val="28"/>
        </w:rPr>
        <w:t>积2分</w:t>
      </w:r>
      <w:r>
        <w:rPr>
          <w:rFonts w:hint="eastAsia" w:ascii="仿宋_GB2312" w:hAnsi="仿宋_GB2312" w:eastAsia="仿宋_GB2312" w:cs="仿宋_GB2312"/>
          <w:color w:val="auto"/>
          <w:sz w:val="28"/>
          <w:szCs w:val="28"/>
          <w:lang w:eastAsia="zh-CN"/>
        </w:rPr>
        <w:t>，负队</w:t>
      </w:r>
      <w:r>
        <w:rPr>
          <w:rFonts w:hint="eastAsia" w:ascii="仿宋_GB2312" w:hAnsi="仿宋_GB2312" w:eastAsia="仿宋_GB2312" w:cs="仿宋_GB2312"/>
          <w:color w:val="auto"/>
          <w:sz w:val="28"/>
          <w:szCs w:val="28"/>
        </w:rPr>
        <w:t>积</w:t>
      </w: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分</w:t>
      </w:r>
      <w:r>
        <w:rPr>
          <w:rFonts w:hint="eastAsia" w:ascii="仿宋_GB2312" w:hAnsi="仿宋_GB2312" w:eastAsia="仿宋_GB2312" w:cs="仿宋_GB2312"/>
          <w:color w:val="auto"/>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（1）胜负局数比值</w:t>
      </w:r>
      <w:r>
        <w:rPr>
          <w:rFonts w:hint="eastAsia" w:ascii="仿宋" w:hAnsi="仿宋" w:eastAsia="仿宋" w:cs="仿宋"/>
          <w:sz w:val="28"/>
          <w:szCs w:val="28"/>
          <w:lang w:eastAsia="zh-CN"/>
        </w:rPr>
        <w:t>（C</w:t>
      </w:r>
      <w:r>
        <w:rPr>
          <w:rFonts w:hint="eastAsia" w:ascii="仿宋" w:hAnsi="仿宋" w:eastAsia="仿宋" w:cs="仿宋"/>
          <w:sz w:val="28"/>
          <w:szCs w:val="28"/>
        </w:rPr>
        <w:t>值）-当两队或</w:t>
      </w:r>
      <w:r>
        <w:rPr>
          <w:rFonts w:hint="eastAsia" w:ascii="仿宋" w:hAnsi="仿宋" w:eastAsia="仿宋" w:cs="仿宋"/>
          <w:sz w:val="28"/>
          <w:szCs w:val="28"/>
          <w:lang w:eastAsia="zh-CN"/>
        </w:rPr>
        <w:t>两队</w:t>
      </w:r>
      <w:r>
        <w:rPr>
          <w:rFonts w:hint="eastAsia" w:ascii="仿宋" w:hAnsi="仿宋" w:eastAsia="仿宋" w:cs="仿宋"/>
          <w:sz w:val="28"/>
          <w:szCs w:val="28"/>
        </w:rPr>
        <w:t>以上比赛积分仍相等时，全部比赛胜局数与负局数比值大者排名在前；</w:t>
      </w:r>
    </w:p>
    <w:p>
      <w:pPr>
        <w:rPr>
          <w:rFonts w:hint="eastAsia" w:ascii="仿宋" w:hAnsi="仿宋" w:eastAsia="仿宋" w:cs="仿宋"/>
          <w:sz w:val="28"/>
          <w:szCs w:val="28"/>
        </w:rPr>
      </w:pPr>
      <w:r>
        <w:rPr>
          <w:rFonts w:hint="eastAsia" w:ascii="仿宋" w:hAnsi="仿宋" w:eastAsia="仿宋" w:cs="仿宋"/>
          <w:sz w:val="28"/>
          <w:szCs w:val="28"/>
        </w:rPr>
        <w:t>（2）总得失分比值</w:t>
      </w:r>
      <w:r>
        <w:rPr>
          <w:rFonts w:hint="eastAsia" w:ascii="仿宋" w:hAnsi="仿宋" w:eastAsia="仿宋" w:cs="仿宋"/>
          <w:sz w:val="28"/>
          <w:szCs w:val="28"/>
          <w:lang w:eastAsia="zh-CN"/>
        </w:rPr>
        <w:t>（Z</w:t>
      </w:r>
      <w:r>
        <w:rPr>
          <w:rFonts w:hint="eastAsia" w:ascii="仿宋" w:hAnsi="仿宋" w:eastAsia="仿宋" w:cs="仿宋"/>
          <w:sz w:val="28"/>
          <w:szCs w:val="28"/>
        </w:rPr>
        <w:t>值）-当两队或</w:t>
      </w:r>
      <w:r>
        <w:rPr>
          <w:rFonts w:hint="eastAsia" w:ascii="仿宋" w:hAnsi="仿宋" w:eastAsia="仿宋" w:cs="仿宋"/>
          <w:sz w:val="28"/>
          <w:szCs w:val="28"/>
          <w:lang w:eastAsia="zh-CN"/>
        </w:rPr>
        <w:t>两队</w:t>
      </w:r>
      <w:r>
        <w:rPr>
          <w:rFonts w:hint="eastAsia" w:ascii="仿宋" w:hAnsi="仿宋" w:eastAsia="仿宋" w:cs="仿宋"/>
          <w:sz w:val="28"/>
          <w:szCs w:val="28"/>
        </w:rPr>
        <w:t>以上胜负局数比值</w:t>
      </w:r>
      <w:r>
        <w:rPr>
          <w:rFonts w:hint="eastAsia" w:ascii="仿宋" w:hAnsi="仿宋" w:eastAsia="仿宋" w:cs="仿宋"/>
          <w:sz w:val="28"/>
          <w:szCs w:val="28"/>
          <w:lang w:eastAsia="zh-CN"/>
        </w:rPr>
        <w:t>（C</w:t>
      </w:r>
      <w:r>
        <w:rPr>
          <w:rFonts w:hint="eastAsia" w:ascii="仿宋" w:hAnsi="仿宋" w:eastAsia="仿宋" w:cs="仿宋"/>
          <w:sz w:val="28"/>
          <w:szCs w:val="28"/>
        </w:rPr>
        <w:t>值）仍相等时，全部比赛得分值与失分值比值大者排名在前；</w:t>
      </w:r>
    </w:p>
    <w:p>
      <w:pPr>
        <w:rPr>
          <w:rFonts w:hint="eastAsia" w:ascii="仿宋" w:hAnsi="仿宋" w:eastAsia="仿宋" w:cs="仿宋"/>
          <w:sz w:val="28"/>
          <w:szCs w:val="28"/>
        </w:rPr>
      </w:pPr>
      <w:r>
        <w:rPr>
          <w:rFonts w:hint="eastAsia" w:ascii="仿宋" w:hAnsi="仿宋" w:eastAsia="仿宋" w:cs="仿宋"/>
          <w:sz w:val="28"/>
          <w:szCs w:val="28"/>
        </w:rPr>
        <w:t>（3）当两队总得失分比值</w:t>
      </w:r>
      <w:r>
        <w:rPr>
          <w:rFonts w:hint="eastAsia" w:ascii="仿宋" w:hAnsi="仿宋" w:eastAsia="仿宋" w:cs="仿宋"/>
          <w:sz w:val="28"/>
          <w:szCs w:val="28"/>
          <w:lang w:eastAsia="zh-CN"/>
        </w:rPr>
        <w:t>（Z</w:t>
      </w:r>
      <w:r>
        <w:rPr>
          <w:rFonts w:hint="eastAsia" w:ascii="仿宋" w:hAnsi="仿宋" w:eastAsia="仿宋" w:cs="仿宋"/>
          <w:sz w:val="28"/>
          <w:szCs w:val="28"/>
        </w:rPr>
        <w:t>值）仍相等时，两队之间最近一场比赛胜者排名在前；</w:t>
      </w:r>
    </w:p>
    <w:p>
      <w:pPr>
        <w:rPr>
          <w:rFonts w:hint="eastAsia" w:ascii="黑体" w:hAnsi="黑体" w:eastAsia="黑体" w:cs="黑体"/>
          <w:b/>
          <w:bCs/>
          <w:color w:val="000000"/>
          <w:sz w:val="28"/>
          <w:szCs w:val="28"/>
          <w:lang w:eastAsia="zh-CN"/>
        </w:rPr>
      </w:pPr>
      <w:r>
        <w:rPr>
          <w:rFonts w:hint="eastAsia" w:ascii="仿宋" w:hAnsi="仿宋" w:eastAsia="仿宋" w:cs="仿宋"/>
          <w:sz w:val="28"/>
          <w:szCs w:val="28"/>
        </w:rPr>
        <w:t>（4）三队或</w:t>
      </w:r>
      <w:r>
        <w:rPr>
          <w:rFonts w:hint="eastAsia" w:ascii="仿宋" w:hAnsi="仿宋" w:eastAsia="仿宋" w:cs="仿宋"/>
          <w:sz w:val="28"/>
          <w:szCs w:val="28"/>
          <w:lang w:eastAsia="zh-CN"/>
        </w:rPr>
        <w:t>三队</w:t>
      </w:r>
      <w:r>
        <w:rPr>
          <w:rFonts w:hint="eastAsia" w:ascii="仿宋" w:hAnsi="仿宋" w:eastAsia="仿宋" w:cs="仿宋"/>
          <w:sz w:val="28"/>
          <w:szCs w:val="28"/>
        </w:rPr>
        <w:t>以上总得失分比值</w:t>
      </w:r>
      <w:r>
        <w:rPr>
          <w:rFonts w:hint="eastAsia" w:ascii="仿宋" w:hAnsi="仿宋" w:eastAsia="仿宋" w:cs="仿宋"/>
          <w:sz w:val="28"/>
          <w:szCs w:val="28"/>
          <w:lang w:eastAsia="zh-CN"/>
        </w:rPr>
        <w:t>（Z</w:t>
      </w:r>
      <w:r>
        <w:rPr>
          <w:rFonts w:hint="eastAsia" w:ascii="仿宋" w:hAnsi="仿宋" w:eastAsia="仿宋" w:cs="仿宋"/>
          <w:sz w:val="28"/>
          <w:szCs w:val="28"/>
        </w:rPr>
        <w:t>值）仍相等时，则仅在该</w:t>
      </w:r>
      <w:r>
        <w:rPr>
          <w:rFonts w:hint="eastAsia" w:ascii="仿宋" w:hAnsi="仿宋" w:eastAsia="仿宋" w:cs="仿宋"/>
          <w:sz w:val="28"/>
          <w:szCs w:val="28"/>
          <w:lang w:eastAsia="zh-CN"/>
        </w:rPr>
        <w:t>三</w:t>
      </w:r>
      <w:r>
        <w:rPr>
          <w:rFonts w:hint="eastAsia" w:ascii="仿宋" w:hAnsi="仿宋" w:eastAsia="仿宋" w:cs="仿宋"/>
          <w:sz w:val="28"/>
          <w:szCs w:val="28"/>
        </w:rPr>
        <w:t>队</w:t>
      </w:r>
      <w:r>
        <w:rPr>
          <w:rFonts w:hint="eastAsia" w:ascii="仿宋" w:hAnsi="仿宋" w:eastAsia="仿宋" w:cs="仿宋"/>
          <w:sz w:val="28"/>
          <w:szCs w:val="28"/>
          <w:lang w:eastAsia="zh-CN"/>
        </w:rPr>
        <w:t>或三队以上</w:t>
      </w:r>
      <w:r>
        <w:rPr>
          <w:rFonts w:hint="eastAsia" w:ascii="仿宋" w:hAnsi="仿宋" w:eastAsia="仿宋" w:cs="仿宋"/>
          <w:sz w:val="28"/>
          <w:szCs w:val="28"/>
        </w:rPr>
        <w:t>之间的比赛采用前述第1条和第2条的标准确定排名。</w:t>
      </w:r>
    </w:p>
    <w:p>
      <w:pPr>
        <w:rPr>
          <w:rFonts w:hint="eastAsia" w:ascii="黑体" w:hAnsi="黑体" w:eastAsia="黑体" w:cs="黑体"/>
          <w:sz w:val="28"/>
          <w:szCs w:val="28"/>
        </w:rPr>
      </w:pPr>
      <w:r>
        <w:rPr>
          <w:rFonts w:hint="eastAsia" w:ascii="黑体" w:hAnsi="黑体" w:eastAsia="黑体" w:cs="黑体"/>
          <w:b/>
          <w:sz w:val="28"/>
          <w:szCs w:val="28"/>
          <w:lang w:val="en-US" w:eastAsia="zh-CN"/>
        </w:rPr>
        <w:t>十</w:t>
      </w:r>
      <w:r>
        <w:rPr>
          <w:rFonts w:hint="eastAsia" w:ascii="黑体" w:hAnsi="黑体" w:eastAsia="黑体" w:cs="黑体"/>
          <w:b/>
          <w:sz w:val="28"/>
          <w:szCs w:val="28"/>
          <w:lang w:eastAsia="zh-CN"/>
        </w:rPr>
        <w:t>、</w:t>
      </w:r>
      <w:r>
        <w:rPr>
          <w:rFonts w:hint="eastAsia" w:ascii="黑体" w:hAnsi="黑体" w:eastAsia="黑体" w:cs="黑体"/>
          <w:b/>
          <w:sz w:val="28"/>
          <w:szCs w:val="28"/>
        </w:rPr>
        <w:t>录取名次及奖励办法</w:t>
      </w:r>
    </w:p>
    <w:p>
      <w:pPr>
        <w:ind w:firstLineChars="200"/>
        <w:rPr>
          <w:rFonts w:hint="eastAsia" w:ascii="仿宋" w:hAnsi="仿宋" w:eastAsia="仿宋" w:cs="仿宋"/>
          <w:sz w:val="28"/>
          <w:szCs w:val="28"/>
        </w:rPr>
      </w:pPr>
      <w:r>
        <w:rPr>
          <w:rFonts w:hint="default" w:ascii="仿宋" w:hAnsi="仿宋" w:eastAsia="仿宋" w:cs="仿宋"/>
          <w:sz w:val="28"/>
          <w:szCs w:val="28"/>
          <w:lang w:val="en-US"/>
        </w:rPr>
        <w:t>各项目录取前8名，颁发成绩证书；前3名颁发金、银、铜牌。不足8人（队）按实参赛人（队）数录取。</w:t>
      </w:r>
    </w:p>
    <w:p>
      <w:pPr>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rPr>
        <w:t>十</w:t>
      </w:r>
      <w:r>
        <w:rPr>
          <w:rFonts w:hint="eastAsia" w:ascii="黑体" w:hAnsi="黑体" w:eastAsia="黑体" w:cs="黑体"/>
          <w:b/>
          <w:bCs/>
          <w:color w:val="000000"/>
          <w:sz w:val="28"/>
          <w:szCs w:val="28"/>
          <w:lang w:val="en-US" w:eastAsia="zh-CN"/>
        </w:rPr>
        <w:t>一</w:t>
      </w:r>
      <w:r>
        <w:rPr>
          <w:rFonts w:hint="eastAsia" w:ascii="黑体" w:hAnsi="黑体" w:eastAsia="黑体" w:cs="黑体"/>
          <w:b/>
          <w:bCs/>
          <w:color w:val="000000"/>
          <w:sz w:val="28"/>
          <w:szCs w:val="28"/>
          <w:lang w:eastAsia="zh-CN"/>
        </w:rPr>
        <w:t>、</w:t>
      </w:r>
      <w:r>
        <w:rPr>
          <w:rFonts w:hint="eastAsia" w:ascii="黑体" w:hAnsi="黑体" w:eastAsia="黑体" w:cs="黑体"/>
          <w:b/>
          <w:bCs/>
          <w:color w:val="000000"/>
          <w:sz w:val="28"/>
          <w:szCs w:val="28"/>
        </w:rPr>
        <w:t>报名</w:t>
      </w:r>
      <w:r>
        <w:rPr>
          <w:rFonts w:hint="eastAsia" w:ascii="黑体" w:hAnsi="黑体" w:eastAsia="黑体" w:cs="黑体"/>
          <w:b/>
          <w:bCs/>
          <w:color w:val="000000"/>
          <w:sz w:val="28"/>
          <w:szCs w:val="28"/>
          <w:lang w:eastAsia="zh-CN"/>
        </w:rPr>
        <w:t>办法</w:t>
      </w:r>
      <w:r>
        <w:rPr>
          <w:rFonts w:hint="eastAsia" w:ascii="黑体" w:hAnsi="黑体" w:eastAsia="黑体" w:cs="黑体"/>
          <w:b/>
          <w:bCs/>
          <w:color w:val="000000"/>
          <w:sz w:val="28"/>
          <w:szCs w:val="28"/>
        </w:rPr>
        <w:t>与报到</w:t>
      </w:r>
      <w:r>
        <w:rPr>
          <w:rFonts w:hint="eastAsia" w:ascii="黑体" w:hAnsi="黑体" w:eastAsia="黑体" w:cs="黑体"/>
          <w:b/>
          <w:bCs/>
          <w:color w:val="000000"/>
          <w:sz w:val="28"/>
          <w:szCs w:val="28"/>
          <w:lang w:eastAsia="zh-CN"/>
        </w:rPr>
        <w:t>须知</w:t>
      </w:r>
    </w:p>
    <w:p>
      <w:pPr>
        <w:spacing w:line="6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（一）</w:t>
      </w:r>
      <w:r>
        <w:rPr>
          <w:rFonts w:hint="eastAsia" w:ascii="仿宋" w:hAnsi="仿宋" w:eastAsia="仿宋" w:cs="仿宋"/>
          <w:color w:val="000000"/>
          <w:sz w:val="28"/>
          <w:szCs w:val="28"/>
          <w:lang w:eastAsia="zh-CN"/>
        </w:rPr>
        <w:t>报名办法</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color w:val="333333"/>
          <w:sz w:val="28"/>
          <w:szCs w:val="28"/>
          <w:shd w:val="clear" w:color="auto" w:fill="FFFFFF"/>
          <w:lang w:val="en-US" w:eastAsia="zh-CN"/>
        </w:rPr>
        <w:t>1、</w:t>
      </w:r>
      <w:r>
        <w:rPr>
          <w:rFonts w:hint="eastAsia" w:ascii="仿宋" w:hAnsi="仿宋" w:eastAsia="仿宋" w:cs="仿宋"/>
          <w:color w:val="333333"/>
          <w:sz w:val="28"/>
          <w:szCs w:val="28"/>
          <w:shd w:val="clear" w:color="auto" w:fill="FFFFFF"/>
        </w:rPr>
        <w:t>各单位须认真填写报名表一式三份（必须打印，手写无效），</w:t>
      </w:r>
      <w:r>
        <w:rPr>
          <w:rFonts w:hint="eastAsia" w:ascii="仿宋" w:hAnsi="仿宋" w:eastAsia="仿宋" w:cs="仿宋"/>
          <w:sz w:val="28"/>
          <w:szCs w:val="28"/>
        </w:rPr>
        <w:t>加盖地区体育行政主管单位公章和医务部门公章，于</w:t>
      </w:r>
      <w:r>
        <w:rPr>
          <w:rFonts w:hint="eastAsia" w:ascii="仿宋" w:hAnsi="仿宋" w:eastAsia="仿宋" w:cs="仿宋"/>
          <w:sz w:val="28"/>
          <w:szCs w:val="28"/>
          <w:lang w:val="en-US" w:eastAsia="zh-CN"/>
        </w:rPr>
        <w:t>6月10日前</w:t>
      </w:r>
      <w:r>
        <w:rPr>
          <w:rFonts w:hint="eastAsia" w:ascii="仿宋" w:hAnsi="仿宋" w:eastAsia="仿宋" w:cs="仿宋"/>
          <w:sz w:val="28"/>
          <w:szCs w:val="28"/>
        </w:rPr>
        <w:t>报送或邮寄</w:t>
      </w:r>
      <w:r>
        <w:rPr>
          <w:rFonts w:hint="eastAsia" w:ascii="仿宋" w:hAnsi="仿宋" w:eastAsia="仿宋" w:cs="仿宋"/>
          <w:color w:val="333333"/>
          <w:sz w:val="28"/>
          <w:szCs w:val="28"/>
          <w:shd w:val="clear" w:color="auto" w:fill="FFFFFF"/>
        </w:rPr>
        <w:t>（以</w:t>
      </w:r>
      <w:r>
        <w:rPr>
          <w:rFonts w:hint="eastAsia" w:ascii="仿宋" w:hAnsi="仿宋" w:eastAsia="仿宋" w:cs="仿宋"/>
          <w:color w:val="333333"/>
          <w:sz w:val="28"/>
          <w:szCs w:val="28"/>
          <w:shd w:val="clear" w:color="auto" w:fill="FFFFFF"/>
          <w:lang w:eastAsia="zh-CN"/>
        </w:rPr>
        <w:t>到达</w:t>
      </w:r>
      <w:r>
        <w:rPr>
          <w:rFonts w:hint="eastAsia" w:ascii="仿宋" w:hAnsi="仿宋" w:eastAsia="仿宋" w:cs="仿宋"/>
          <w:color w:val="333333"/>
          <w:sz w:val="28"/>
          <w:szCs w:val="28"/>
          <w:shd w:val="clear" w:color="auto" w:fill="FFFFFF"/>
        </w:rPr>
        <w:t>邮戳为准，且必须电话告知）</w:t>
      </w:r>
      <w:r>
        <w:rPr>
          <w:rFonts w:hint="eastAsia" w:ascii="仿宋" w:hAnsi="仿宋" w:eastAsia="仿宋" w:cs="仿宋"/>
          <w:sz w:val="28"/>
          <w:szCs w:val="28"/>
        </w:rPr>
        <w:t>至</w:t>
      </w:r>
      <w:r>
        <w:rPr>
          <w:rFonts w:hint="eastAsia" w:ascii="仿宋" w:hAnsi="仿宋" w:eastAsia="仿宋" w:cs="仿宋"/>
          <w:sz w:val="28"/>
          <w:szCs w:val="28"/>
          <w:lang w:eastAsia="zh-CN"/>
        </w:rPr>
        <w:t>长春市树人青少年体育俱乐部（地址：绿园区景阳大路</w:t>
      </w:r>
      <w:r>
        <w:rPr>
          <w:rFonts w:hint="eastAsia" w:ascii="仿宋" w:hAnsi="仿宋" w:eastAsia="仿宋" w:cs="仿宋"/>
          <w:sz w:val="28"/>
          <w:szCs w:val="28"/>
          <w:lang w:val="en-US" w:eastAsia="zh-CN"/>
        </w:rPr>
        <w:t>2666号</w:t>
      </w:r>
      <w:r>
        <w:rPr>
          <w:rFonts w:hint="eastAsia" w:ascii="仿宋" w:hAnsi="仿宋" w:eastAsia="仿宋" w:cs="仿宋"/>
          <w:sz w:val="28"/>
          <w:szCs w:val="28"/>
          <w:lang w:eastAsia="zh-CN"/>
        </w:rPr>
        <w:t>长春市十一高中体育中心）</w:t>
      </w:r>
      <w:r>
        <w:rPr>
          <w:rFonts w:hint="eastAsia" w:ascii="仿宋" w:hAnsi="仿宋" w:eastAsia="仿宋" w:cs="仿宋"/>
          <w:sz w:val="28"/>
          <w:szCs w:val="28"/>
        </w:rPr>
        <w:t>。同时，</w:t>
      </w:r>
      <w:r>
        <w:rPr>
          <w:rFonts w:hint="eastAsia" w:ascii="仿宋" w:hAnsi="仿宋" w:eastAsia="仿宋" w:cs="仿宋"/>
          <w:sz w:val="28"/>
          <w:szCs w:val="28"/>
          <w:lang w:eastAsia="zh-CN"/>
        </w:rPr>
        <w:t>将以单位名称命名的</w:t>
      </w:r>
      <w:r>
        <w:rPr>
          <w:rFonts w:hint="eastAsia" w:ascii="仿宋" w:hAnsi="仿宋" w:eastAsia="仿宋" w:cs="仿宋"/>
          <w:sz w:val="28"/>
          <w:szCs w:val="28"/>
        </w:rPr>
        <w:t>电子版</w:t>
      </w:r>
      <w:r>
        <w:rPr>
          <w:rFonts w:hint="eastAsia" w:ascii="仿宋" w:hAnsi="仿宋" w:eastAsia="仿宋" w:cs="仿宋"/>
          <w:sz w:val="28"/>
          <w:szCs w:val="28"/>
          <w:lang w:eastAsia="zh-CN"/>
        </w:rPr>
        <w:t>报名表</w:t>
      </w:r>
      <w:r>
        <w:rPr>
          <w:rFonts w:hint="eastAsia" w:ascii="仿宋" w:hAnsi="仿宋" w:eastAsia="仿宋" w:cs="仿宋"/>
          <w:sz w:val="28"/>
          <w:szCs w:val="28"/>
        </w:rPr>
        <w:t>发送至邮箱</w:t>
      </w:r>
      <w:r>
        <w:rPr>
          <w:rFonts w:hint="eastAsia" w:ascii="仿宋" w:hAnsi="仿宋" w:eastAsia="仿宋" w:cs="仿宋"/>
          <w:sz w:val="28"/>
          <w:szCs w:val="28"/>
          <w:lang w:val="en-US" w:eastAsia="zh-CN"/>
        </w:rPr>
        <w:t>3346494270@qq.com</w:t>
      </w:r>
      <w:r>
        <w:rPr>
          <w:rFonts w:hint="eastAsia" w:ascii="仿宋" w:hAnsi="仿宋" w:eastAsia="仿宋" w:cs="仿宋"/>
          <w:sz w:val="28"/>
          <w:szCs w:val="28"/>
        </w:rPr>
        <w:t>。逾期报名不予受理。</w:t>
      </w:r>
    </w:p>
    <w:p>
      <w:pPr>
        <w:adjustRightInd w:val="0"/>
        <w:spacing w:line="64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lang w:eastAsia="zh-CN"/>
        </w:rPr>
        <w:t>冯艳波</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电话：</w:t>
      </w:r>
      <w:r>
        <w:rPr>
          <w:rFonts w:hint="eastAsia" w:ascii="仿宋" w:hAnsi="仿宋" w:eastAsia="仿宋" w:cs="仿宋"/>
          <w:color w:val="000000"/>
          <w:sz w:val="28"/>
          <w:szCs w:val="28"/>
          <w:lang w:val="en-US" w:eastAsia="zh-CN"/>
        </w:rPr>
        <w:t>19969577012</w:t>
      </w:r>
    </w:p>
    <w:p>
      <w:pPr>
        <w:numPr>
          <w:ilvl w:val="0"/>
          <w:numId w:val="0"/>
        </w:numPr>
        <w:adjustRightInd w:val="0"/>
        <w:spacing w:line="6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参赛单位报名后，不得随意撤回或不参加比赛。如因特殊情况不参加比赛的，必须于赛前</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日报</w:t>
      </w:r>
      <w:r>
        <w:rPr>
          <w:rFonts w:hint="eastAsia" w:ascii="仿宋" w:hAnsi="仿宋" w:eastAsia="仿宋" w:cs="仿宋"/>
          <w:color w:val="000000"/>
          <w:sz w:val="28"/>
          <w:szCs w:val="28"/>
          <w:lang w:eastAsia="zh-CN"/>
        </w:rPr>
        <w:t>长春市体育局竞赛处</w:t>
      </w:r>
      <w:r>
        <w:rPr>
          <w:rFonts w:hint="eastAsia" w:ascii="仿宋" w:hAnsi="仿宋" w:eastAsia="仿宋" w:cs="仿宋"/>
          <w:color w:val="000000"/>
          <w:sz w:val="28"/>
          <w:szCs w:val="28"/>
        </w:rPr>
        <w:t>批准，否则</w:t>
      </w:r>
      <w:r>
        <w:rPr>
          <w:rFonts w:hint="eastAsia" w:ascii="仿宋" w:hAnsi="仿宋" w:eastAsia="仿宋" w:cs="仿宋"/>
          <w:color w:val="000000"/>
          <w:sz w:val="28"/>
          <w:szCs w:val="28"/>
          <w:lang w:eastAsia="zh-CN"/>
        </w:rPr>
        <w:t>取消</w:t>
      </w:r>
      <w:r>
        <w:rPr>
          <w:rFonts w:hint="eastAsia" w:ascii="仿宋" w:hAnsi="仿宋" w:eastAsia="仿宋" w:cs="仿宋"/>
          <w:color w:val="000000"/>
          <w:sz w:val="28"/>
          <w:szCs w:val="28"/>
        </w:rPr>
        <w:t>下年度</w:t>
      </w:r>
      <w:r>
        <w:rPr>
          <w:rFonts w:hint="eastAsia" w:ascii="仿宋" w:hAnsi="仿宋" w:eastAsia="仿宋" w:cs="仿宋"/>
          <w:color w:val="000000"/>
          <w:sz w:val="28"/>
          <w:szCs w:val="28"/>
          <w:lang w:eastAsia="zh-CN"/>
        </w:rPr>
        <w:t>参赛资格</w:t>
      </w:r>
      <w:r>
        <w:rPr>
          <w:rFonts w:hint="eastAsia" w:ascii="仿宋" w:hAnsi="仿宋" w:eastAsia="仿宋" w:cs="仿宋"/>
          <w:color w:val="000000"/>
          <w:sz w:val="28"/>
          <w:szCs w:val="28"/>
        </w:rPr>
        <w:t>。运动队抵达赛区已进行比赛，不得提前退赛，否则扣除竞赛保证金</w:t>
      </w:r>
      <w:r>
        <w:rPr>
          <w:rFonts w:hint="eastAsia" w:ascii="仿宋" w:hAnsi="仿宋" w:eastAsia="仿宋" w:cs="仿宋"/>
          <w:color w:val="000000"/>
          <w:sz w:val="28"/>
          <w:szCs w:val="28"/>
          <w:lang w:eastAsia="zh-CN"/>
        </w:rPr>
        <w:t>并取消下年度参赛资格</w:t>
      </w:r>
      <w:r>
        <w:rPr>
          <w:rFonts w:hint="eastAsia" w:ascii="仿宋" w:hAnsi="仿宋" w:eastAsia="仿宋" w:cs="仿宋"/>
          <w:color w:val="000000"/>
          <w:sz w:val="28"/>
          <w:szCs w:val="28"/>
        </w:rPr>
        <w:t>。</w:t>
      </w:r>
    </w:p>
    <w:p>
      <w:pPr>
        <w:spacing w:line="64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（二）报到须知</w:t>
      </w:r>
    </w:p>
    <w:p>
      <w:pPr>
        <w:ind w:firstLine="560" w:firstLineChars="200"/>
        <w:rPr>
          <w:rFonts w:hint="eastAsia" w:ascii="仿宋_GB2312" w:eastAsia="仿宋_GB2312"/>
          <w:color w:val="C00000"/>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rPr>
        <w:t>各参赛队报到时须交验</w:t>
      </w:r>
      <w:r>
        <w:rPr>
          <w:rFonts w:hint="eastAsia" w:ascii="仿宋_GB2312" w:eastAsia="仿宋_GB2312"/>
          <w:sz w:val="28"/>
          <w:szCs w:val="28"/>
          <w:lang w:eastAsia="zh-CN"/>
        </w:rPr>
        <w:t>：1、</w:t>
      </w:r>
      <w:r>
        <w:rPr>
          <w:rFonts w:hint="eastAsia" w:ascii="仿宋_GB2312"/>
          <w:sz w:val="28"/>
          <w:szCs w:val="28"/>
          <w:lang w:val="en-US" w:eastAsia="zh-CN"/>
        </w:rPr>
        <w:t>确认名单（B2表）；</w:t>
      </w:r>
      <w:r>
        <w:rPr>
          <w:rFonts w:hint="eastAsia" w:ascii="仿宋_GB2312" w:eastAsia="仿宋_GB2312"/>
          <w:sz w:val="28"/>
          <w:szCs w:val="28"/>
          <w:lang w:eastAsia="zh-CN"/>
        </w:rPr>
        <w:t>2、</w:t>
      </w:r>
      <w:r>
        <w:rPr>
          <w:rFonts w:hint="eastAsia" w:ascii="仿宋_GB2312" w:eastAsia="仿宋_GB2312"/>
          <w:sz w:val="28"/>
          <w:szCs w:val="28"/>
        </w:rPr>
        <w:t>《第二代居民身份证》原件</w:t>
      </w:r>
      <w:r>
        <w:rPr>
          <w:rFonts w:hint="eastAsia" w:ascii="仿宋_GB2312" w:eastAsia="仿宋_GB2312"/>
          <w:sz w:val="28"/>
          <w:szCs w:val="28"/>
          <w:lang w:eastAsia="zh-CN"/>
        </w:rPr>
        <w:t>；3、</w:t>
      </w:r>
      <w:r>
        <w:rPr>
          <w:rFonts w:hint="eastAsia" w:ascii="仿宋_GB2312" w:eastAsia="仿宋_GB2312"/>
          <w:sz w:val="28"/>
          <w:szCs w:val="28"/>
        </w:rPr>
        <w:t>保险单据</w:t>
      </w:r>
      <w:r>
        <w:rPr>
          <w:rFonts w:hint="eastAsia" w:ascii="仿宋_GB2312" w:eastAsia="仿宋_GB2312"/>
          <w:sz w:val="28"/>
          <w:szCs w:val="28"/>
          <w:lang w:eastAsia="zh-CN"/>
        </w:rPr>
        <w:t>；4、</w:t>
      </w:r>
      <w:r>
        <w:rPr>
          <w:rFonts w:hint="eastAsia" w:ascii="仿宋_GB2312" w:eastAsia="仿宋_GB2312"/>
          <w:sz w:val="28"/>
          <w:szCs w:val="28"/>
        </w:rPr>
        <w:t>健康证明</w:t>
      </w:r>
      <w:r>
        <w:rPr>
          <w:rFonts w:hint="eastAsia" w:ascii="仿宋_GB2312" w:eastAsia="仿宋_GB2312"/>
          <w:sz w:val="28"/>
          <w:szCs w:val="28"/>
          <w:lang w:eastAsia="zh-CN"/>
        </w:rPr>
        <w:t>（区级以上医院）。</w:t>
      </w:r>
    </w:p>
    <w:p>
      <w:pPr>
        <w:adjustRightInd w:val="0"/>
        <w:spacing w:line="640" w:lineRule="exact"/>
        <w:ind w:firstLine="448" w:firstLineChars="16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2、6月</w:t>
      </w:r>
      <w:r>
        <w:rPr>
          <w:rFonts w:hint="default" w:ascii="仿宋" w:hAnsi="仿宋" w:eastAsia="仿宋" w:cs="仿宋"/>
          <w:color w:val="000000"/>
          <w:sz w:val="28"/>
          <w:szCs w:val="28"/>
          <w:lang w:val="en-US" w:eastAsia="zh-CN"/>
        </w:rPr>
        <w:t>16</w:t>
      </w:r>
      <w:r>
        <w:rPr>
          <w:rFonts w:hint="eastAsia" w:ascii="仿宋" w:hAnsi="仿宋" w:eastAsia="仿宋" w:cs="仿宋"/>
          <w:color w:val="000000"/>
          <w:sz w:val="28"/>
          <w:szCs w:val="28"/>
          <w:lang w:val="en-US" w:eastAsia="zh-CN"/>
        </w:rPr>
        <w:t>日上午9:30-10:00教练员持参赛运动员二代身份证原件在长春市十一高中会议室进行资格审查，10:00在长春市十一高中会议室召开领队、教练员及裁判长联席会议。</w:t>
      </w:r>
    </w:p>
    <w:p>
      <w:pPr>
        <w:spacing w:line="640" w:lineRule="exact"/>
        <w:rPr>
          <w:rFonts w:hint="eastAsia" w:ascii="黑体" w:hAnsi="黑体" w:eastAsia="黑体" w:cs="黑体"/>
          <w:b/>
          <w:bCs/>
          <w:color w:val="000000"/>
          <w:sz w:val="28"/>
          <w:szCs w:val="28"/>
          <w:lang w:eastAsia="zh-CN"/>
        </w:rPr>
      </w:pPr>
      <w:r>
        <w:rPr>
          <w:rFonts w:ascii="黑体" w:hAnsi="宋体" w:eastAsia="黑体" w:cs="黑体"/>
          <w:b/>
          <w:bCs/>
          <w:color w:val="000000"/>
          <w:kern w:val="0"/>
          <w:sz w:val="28"/>
          <w:szCs w:val="28"/>
          <w:lang w:val="en-US" w:eastAsia="zh-CN"/>
        </w:rPr>
        <w:t>十</w:t>
      </w:r>
      <w:r>
        <w:rPr>
          <w:rFonts w:hint="eastAsia" w:ascii="黑体" w:hAnsi="宋体" w:eastAsia="黑体" w:cs="黑体"/>
          <w:b/>
          <w:bCs/>
          <w:color w:val="000000"/>
          <w:kern w:val="0"/>
          <w:sz w:val="28"/>
          <w:szCs w:val="28"/>
          <w:lang w:val="en-US" w:eastAsia="zh-CN"/>
        </w:rPr>
        <w:t>二</w:t>
      </w:r>
      <w:r>
        <w:rPr>
          <w:rFonts w:hint="eastAsia" w:ascii="黑体" w:hAnsi="黑体" w:eastAsia="黑体" w:cs="黑体"/>
          <w:b/>
          <w:bCs/>
          <w:color w:val="000000"/>
          <w:sz w:val="28"/>
          <w:szCs w:val="28"/>
        </w:rPr>
        <w:t>、</w:t>
      </w:r>
      <w:r>
        <w:rPr>
          <w:rFonts w:hint="eastAsia" w:ascii="黑体" w:hAnsi="黑体" w:eastAsia="黑体" w:cs="黑体"/>
          <w:b/>
          <w:bCs/>
          <w:color w:val="000000"/>
          <w:sz w:val="28"/>
          <w:szCs w:val="28"/>
          <w:lang w:eastAsia="zh-CN"/>
        </w:rPr>
        <w:t>经费</w:t>
      </w:r>
    </w:p>
    <w:p>
      <w:pPr>
        <w:keepNext w:val="0"/>
        <w:keepLines w:val="0"/>
        <w:widowControl/>
        <w:suppressLineNumbers w:val="0"/>
        <w:ind w:firstLine="560" w:firstLineChars="200"/>
        <w:jc w:val="left"/>
        <w:rPr>
          <w:rFonts w:hint="eastAsia" w:ascii="仿宋" w:hAnsi="仿宋" w:eastAsia="仿宋" w:cs="仿宋"/>
          <w:color w:val="000000"/>
          <w:sz w:val="28"/>
          <w:szCs w:val="28"/>
          <w:lang w:eastAsia="zh-CN"/>
        </w:rPr>
      </w:pPr>
      <w:r>
        <w:rPr>
          <w:rFonts w:hint="eastAsia" w:ascii="仿宋_GB2312" w:hAnsi="仿宋_GB2312" w:eastAsia="仿宋_GB2312" w:cs="仿宋_GB2312"/>
          <w:color w:val="000000"/>
          <w:kern w:val="0"/>
          <w:sz w:val="28"/>
          <w:szCs w:val="28"/>
          <w:lang w:val="en-US" w:eastAsia="zh-CN"/>
        </w:rPr>
        <w:t>各参赛队承担本队参赛的</w:t>
      </w:r>
      <w:r>
        <w:rPr>
          <w:rFonts w:ascii="仿宋_GB2312" w:hAnsi="仿宋_GB2312" w:eastAsia="仿宋_GB2312" w:cs="仿宋_GB2312"/>
          <w:color w:val="000000"/>
          <w:kern w:val="0"/>
          <w:sz w:val="28"/>
          <w:szCs w:val="28"/>
          <w:lang w:val="en-US" w:eastAsia="zh-CN"/>
        </w:rPr>
        <w:t>交通费、</w:t>
      </w:r>
      <w:r>
        <w:rPr>
          <w:rFonts w:hint="eastAsia" w:ascii="仿宋_GB2312" w:hAnsi="仿宋_GB2312" w:eastAsia="仿宋_GB2312" w:cs="仿宋_GB2312"/>
          <w:color w:val="000000"/>
          <w:kern w:val="0"/>
          <w:sz w:val="28"/>
          <w:szCs w:val="28"/>
          <w:lang w:val="en-US" w:eastAsia="zh-CN"/>
        </w:rPr>
        <w:t>赛区</w:t>
      </w:r>
      <w:r>
        <w:rPr>
          <w:rFonts w:ascii="仿宋_GB2312" w:hAnsi="仿宋_GB2312" w:eastAsia="仿宋_GB2312" w:cs="仿宋_GB2312"/>
          <w:color w:val="000000"/>
          <w:kern w:val="0"/>
          <w:sz w:val="28"/>
          <w:szCs w:val="28"/>
          <w:lang w:val="en-US" w:eastAsia="zh-CN"/>
        </w:rPr>
        <w:t>食宿费、保险费</w:t>
      </w:r>
      <w:r>
        <w:rPr>
          <w:rFonts w:hint="eastAsia" w:ascii="仿宋_GB2312" w:hAnsi="仿宋_GB2312" w:eastAsia="仿宋_GB2312" w:cs="仿宋_GB2312"/>
          <w:color w:val="000000"/>
          <w:kern w:val="0"/>
          <w:sz w:val="28"/>
          <w:szCs w:val="28"/>
          <w:lang w:val="en-US" w:eastAsia="zh-CN"/>
        </w:rPr>
        <w:t>以及</w:t>
      </w:r>
      <w:r>
        <w:rPr>
          <w:rFonts w:ascii="仿宋_GB2312" w:hAnsi="仿宋_GB2312" w:eastAsia="仿宋_GB2312" w:cs="仿宋_GB2312"/>
          <w:color w:val="000000"/>
          <w:kern w:val="0"/>
          <w:sz w:val="28"/>
          <w:szCs w:val="28"/>
          <w:lang w:val="en-US" w:eastAsia="zh-CN"/>
        </w:rPr>
        <w:t>其它</w:t>
      </w:r>
      <w:r>
        <w:rPr>
          <w:rFonts w:hint="eastAsia" w:ascii="仿宋_GB2312" w:hAnsi="仿宋_GB2312" w:eastAsia="仿宋_GB2312" w:cs="仿宋_GB2312"/>
          <w:color w:val="000000"/>
          <w:kern w:val="0"/>
          <w:sz w:val="28"/>
          <w:szCs w:val="28"/>
          <w:lang w:val="en-US" w:eastAsia="zh-CN"/>
        </w:rPr>
        <w:t>相关</w:t>
      </w:r>
      <w:r>
        <w:rPr>
          <w:rFonts w:ascii="仿宋_GB2312" w:hAnsi="仿宋_GB2312" w:eastAsia="仿宋_GB2312" w:cs="仿宋_GB2312"/>
          <w:color w:val="000000"/>
          <w:kern w:val="0"/>
          <w:sz w:val="28"/>
          <w:szCs w:val="28"/>
          <w:lang w:val="en-US" w:eastAsia="zh-CN"/>
        </w:rPr>
        <w:t>费用</w:t>
      </w:r>
      <w:r>
        <w:rPr>
          <w:rFonts w:hint="eastAsia" w:ascii="仿宋_GB2312" w:hAnsi="仿宋_GB2312" w:eastAsia="仿宋_GB2312" w:cs="仿宋_GB2312"/>
          <w:color w:val="000000"/>
          <w:kern w:val="0"/>
          <w:sz w:val="28"/>
          <w:szCs w:val="28"/>
          <w:lang w:val="en-US" w:eastAsia="zh-CN"/>
        </w:rPr>
        <w:t>。</w:t>
      </w:r>
    </w:p>
    <w:p>
      <w:pPr>
        <w:keepNext w:val="0"/>
        <w:keepLines w:val="0"/>
        <w:widowControl/>
        <w:suppressLineNumbers w:val="0"/>
        <w:jc w:val="left"/>
        <w:rPr>
          <w:b/>
          <w:bCs/>
          <w:sz w:val="28"/>
          <w:szCs w:val="28"/>
        </w:rPr>
      </w:pPr>
      <w:r>
        <w:rPr>
          <w:rFonts w:hint="eastAsia" w:ascii="黑体" w:hAnsi="黑体" w:eastAsia="黑体" w:cs="黑体"/>
          <w:b/>
          <w:bCs/>
          <w:sz w:val="28"/>
          <w:szCs w:val="28"/>
          <w:lang w:eastAsia="zh-CN"/>
        </w:rPr>
        <w:t>十</w:t>
      </w:r>
      <w:r>
        <w:rPr>
          <w:rFonts w:hint="eastAsia" w:ascii="黑体" w:hAnsi="黑体" w:eastAsia="黑体" w:cs="黑体"/>
          <w:b/>
          <w:bCs/>
          <w:sz w:val="28"/>
          <w:szCs w:val="28"/>
          <w:lang w:val="en-US" w:eastAsia="zh-CN"/>
        </w:rPr>
        <w:t>三</w:t>
      </w:r>
      <w:r>
        <w:rPr>
          <w:rFonts w:ascii="黑体" w:hAnsi="宋体" w:eastAsia="黑体" w:cs="黑体"/>
          <w:b/>
          <w:bCs/>
          <w:color w:val="000000"/>
          <w:kern w:val="0"/>
          <w:sz w:val="28"/>
          <w:szCs w:val="28"/>
          <w:lang w:val="en-US" w:eastAsia="zh-CN"/>
        </w:rPr>
        <w:t>、</w:t>
      </w:r>
      <w:r>
        <w:rPr>
          <w:rFonts w:hint="eastAsia" w:ascii="黑体" w:hAnsi="宋体" w:eastAsia="黑体" w:cs="黑体"/>
          <w:b/>
          <w:bCs/>
          <w:color w:val="000000"/>
          <w:kern w:val="0"/>
          <w:sz w:val="28"/>
          <w:szCs w:val="28"/>
          <w:lang w:val="en-US" w:eastAsia="zh-CN"/>
        </w:rPr>
        <w:t>健康安全</w:t>
      </w:r>
      <w:r>
        <w:rPr>
          <w:rFonts w:ascii="黑体" w:hAnsi="宋体" w:eastAsia="黑体" w:cs="黑体"/>
          <w:b/>
          <w:bCs/>
          <w:color w:val="000000"/>
          <w:kern w:val="0"/>
          <w:sz w:val="28"/>
          <w:szCs w:val="28"/>
          <w:lang w:val="en-US" w:eastAsia="zh-CN"/>
        </w:rPr>
        <w:t>管理</w:t>
      </w:r>
    </w:p>
    <w:p>
      <w:pPr>
        <w:keepNext w:val="0"/>
        <w:keepLines w:val="0"/>
        <w:widowControl/>
        <w:suppressLineNumbers w:val="0"/>
        <w:ind w:firstLine="560" w:firstLineChars="200"/>
        <w:jc w:val="left"/>
        <w:rPr>
          <w:rFonts w:hint="eastAsia" w:ascii="仿宋" w:hAnsi="仿宋" w:eastAsia="仿宋" w:cs="仿宋"/>
          <w:color w:val="000000"/>
          <w:sz w:val="28"/>
          <w:szCs w:val="28"/>
          <w:lang w:eastAsia="zh-CN"/>
        </w:rPr>
      </w:pPr>
      <w:r>
        <w:rPr>
          <w:rFonts w:ascii="仿宋_GB2312" w:hAnsi="仿宋_GB2312" w:eastAsia="仿宋_GB2312" w:cs="仿宋_GB2312"/>
          <w:color w:val="000000"/>
          <w:kern w:val="0"/>
          <w:sz w:val="28"/>
          <w:szCs w:val="28"/>
          <w:lang w:val="en-US" w:eastAsia="zh-CN"/>
        </w:rPr>
        <w:t>参赛队伍须自觉遵守赛区管理规定，如有违反，取消当事人或参赛队伍的比赛资格。</w:t>
      </w:r>
    </w:p>
    <w:p>
      <w:pPr>
        <w:adjustRightInd w:val="0"/>
        <w:spacing w:line="640" w:lineRule="exact"/>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十</w:t>
      </w:r>
      <w:r>
        <w:rPr>
          <w:rFonts w:hint="eastAsia" w:ascii="黑体" w:hAnsi="黑体" w:eastAsia="黑体" w:cs="黑体"/>
          <w:b/>
          <w:bCs/>
          <w:sz w:val="28"/>
          <w:szCs w:val="28"/>
          <w:lang w:val="en-US" w:eastAsia="zh-CN"/>
        </w:rPr>
        <w:t>四</w:t>
      </w:r>
      <w:r>
        <w:rPr>
          <w:rFonts w:hint="eastAsia" w:ascii="黑体" w:hAnsi="黑体" w:eastAsia="黑体" w:cs="黑体"/>
          <w:b/>
          <w:bCs/>
          <w:sz w:val="28"/>
          <w:szCs w:val="28"/>
          <w:lang w:eastAsia="zh-CN"/>
        </w:rPr>
        <w:t>、其他</w:t>
      </w:r>
    </w:p>
    <w:p>
      <w:pPr>
        <w:adjustRightInd w:val="0"/>
        <w:spacing w:line="640" w:lineRule="exact"/>
        <w:ind w:firstLine="448" w:firstLineChars="160"/>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各参赛队伍</w:t>
      </w:r>
      <w:r>
        <w:rPr>
          <w:rFonts w:hint="eastAsia" w:ascii="仿宋" w:hAnsi="仿宋" w:eastAsia="仿宋" w:cs="仿宋"/>
          <w:color w:val="000000"/>
          <w:sz w:val="28"/>
          <w:szCs w:val="28"/>
        </w:rPr>
        <w:t>在赛前、赛中</w:t>
      </w:r>
      <w:r>
        <w:rPr>
          <w:rFonts w:hint="eastAsia" w:ascii="仿宋" w:hAnsi="仿宋" w:eastAsia="仿宋" w:cs="仿宋"/>
          <w:color w:val="000000"/>
          <w:sz w:val="28"/>
          <w:szCs w:val="28"/>
          <w:lang w:eastAsia="zh-CN"/>
        </w:rPr>
        <w:t>发现</w:t>
      </w:r>
      <w:r>
        <w:rPr>
          <w:rFonts w:hint="eastAsia" w:ascii="仿宋" w:hAnsi="仿宋" w:eastAsia="仿宋" w:cs="仿宋"/>
          <w:color w:val="000000"/>
          <w:sz w:val="28"/>
          <w:szCs w:val="28"/>
        </w:rPr>
        <w:t>并查实有弄虚作假</w:t>
      </w:r>
      <w:r>
        <w:rPr>
          <w:rFonts w:hint="eastAsia" w:ascii="仿宋" w:hAnsi="仿宋" w:eastAsia="仿宋" w:cs="仿宋"/>
          <w:color w:val="000000"/>
          <w:sz w:val="28"/>
          <w:szCs w:val="28"/>
          <w:lang w:eastAsia="zh-CN"/>
        </w:rPr>
        <w:t>、辱骂竞赛官员</w:t>
      </w:r>
      <w:r>
        <w:rPr>
          <w:rFonts w:hint="eastAsia" w:ascii="仿宋" w:hAnsi="仿宋" w:eastAsia="仿宋" w:cs="仿宋"/>
          <w:color w:val="000000"/>
          <w:sz w:val="28"/>
          <w:szCs w:val="28"/>
        </w:rPr>
        <w:t>等</w:t>
      </w:r>
      <w:r>
        <w:rPr>
          <w:rFonts w:hint="eastAsia" w:ascii="仿宋" w:hAnsi="仿宋" w:eastAsia="仿宋" w:cs="仿宋"/>
          <w:sz w:val="28"/>
          <w:szCs w:val="28"/>
        </w:rPr>
        <w:t>违反赛风赛纪问题，视情节严重给予警告、取消本次比赛资格、取消比赛成绩、停赛等处罚；</w:t>
      </w:r>
      <w:r>
        <w:rPr>
          <w:rFonts w:hint="eastAsia" w:ascii="仿宋" w:hAnsi="仿宋" w:eastAsia="仿宋" w:cs="仿宋"/>
          <w:color w:val="000000"/>
          <w:sz w:val="28"/>
          <w:szCs w:val="28"/>
        </w:rPr>
        <w:t>赛后发现</w:t>
      </w:r>
      <w:r>
        <w:rPr>
          <w:rFonts w:hint="eastAsia" w:ascii="仿宋" w:hAnsi="仿宋" w:eastAsia="仿宋" w:cs="仿宋"/>
          <w:color w:val="000000"/>
          <w:sz w:val="28"/>
          <w:szCs w:val="28"/>
          <w:lang w:eastAsia="zh-CN"/>
        </w:rPr>
        <w:t>将给予通报、</w:t>
      </w:r>
      <w:r>
        <w:rPr>
          <w:rFonts w:hint="eastAsia" w:ascii="仿宋" w:hAnsi="仿宋" w:eastAsia="仿宋" w:cs="仿宋"/>
          <w:sz w:val="28"/>
          <w:szCs w:val="28"/>
        </w:rPr>
        <w:t>取消比赛成绩</w:t>
      </w:r>
      <w:r>
        <w:rPr>
          <w:rFonts w:hint="eastAsia" w:ascii="仿宋" w:hAnsi="仿宋" w:eastAsia="仿宋" w:cs="仿宋"/>
          <w:sz w:val="28"/>
          <w:szCs w:val="28"/>
          <w:lang w:eastAsia="zh-CN"/>
        </w:rPr>
        <w:t>或</w:t>
      </w:r>
      <w:r>
        <w:rPr>
          <w:rFonts w:hint="eastAsia" w:ascii="仿宋" w:hAnsi="仿宋" w:eastAsia="仿宋" w:cs="仿宋"/>
          <w:sz w:val="28"/>
          <w:szCs w:val="28"/>
        </w:rPr>
        <w:t>停赛</w:t>
      </w:r>
      <w:r>
        <w:rPr>
          <w:rFonts w:hint="eastAsia" w:ascii="仿宋" w:hAnsi="仿宋" w:eastAsia="仿宋" w:cs="仿宋"/>
          <w:sz w:val="28"/>
          <w:szCs w:val="28"/>
          <w:lang w:eastAsia="zh-CN"/>
        </w:rPr>
        <w:t>等处罚。</w:t>
      </w:r>
    </w:p>
    <w:p>
      <w:pPr>
        <w:adjustRightInd w:val="0"/>
        <w:spacing w:line="640" w:lineRule="exac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二</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管委会官员</w:t>
      </w:r>
      <w:r>
        <w:rPr>
          <w:rFonts w:hint="eastAsia" w:ascii="仿宋" w:hAnsi="仿宋" w:eastAsia="仿宋" w:cs="仿宋"/>
          <w:color w:val="000000"/>
          <w:sz w:val="28"/>
          <w:szCs w:val="28"/>
        </w:rPr>
        <w:t>、</w:t>
      </w:r>
      <w:r>
        <w:rPr>
          <w:rFonts w:hint="eastAsia" w:ascii="仿宋" w:hAnsi="仿宋" w:eastAsia="仿宋" w:cs="仿宋"/>
          <w:color w:val="000000"/>
          <w:sz w:val="28"/>
          <w:szCs w:val="28"/>
          <w:shd w:val="clear" w:color="auto" w:fill="FFFFFF"/>
        </w:rPr>
        <w:t>裁判长和</w:t>
      </w:r>
      <w:r>
        <w:rPr>
          <w:rFonts w:hint="eastAsia" w:ascii="仿宋" w:hAnsi="仿宋" w:eastAsia="仿宋" w:cs="仿宋"/>
          <w:color w:val="000000"/>
          <w:sz w:val="28"/>
          <w:szCs w:val="28"/>
          <w:shd w:val="clear" w:color="auto" w:fill="FFFFFF"/>
          <w:lang w:eastAsia="zh-CN"/>
        </w:rPr>
        <w:t>副裁判长</w:t>
      </w:r>
      <w:r>
        <w:rPr>
          <w:rFonts w:hint="eastAsia" w:ascii="仿宋" w:hAnsi="仿宋" w:eastAsia="仿宋" w:cs="仿宋"/>
          <w:color w:val="000000"/>
          <w:sz w:val="28"/>
          <w:szCs w:val="28"/>
          <w:shd w:val="clear" w:color="auto" w:fill="FFFFFF"/>
        </w:rPr>
        <w:t>由</w:t>
      </w:r>
      <w:r>
        <w:rPr>
          <w:rFonts w:hint="eastAsia" w:ascii="仿宋" w:hAnsi="仿宋" w:eastAsia="仿宋" w:cs="仿宋"/>
          <w:color w:val="000000"/>
          <w:sz w:val="28"/>
          <w:szCs w:val="28"/>
          <w:shd w:val="clear" w:color="auto" w:fill="FFFFFF"/>
          <w:lang w:eastAsia="zh-CN"/>
        </w:rPr>
        <w:t>长春市体育局</w:t>
      </w:r>
      <w:r>
        <w:rPr>
          <w:rFonts w:hint="eastAsia" w:ascii="仿宋" w:hAnsi="仿宋" w:eastAsia="仿宋" w:cs="仿宋"/>
          <w:color w:val="000000"/>
          <w:sz w:val="28"/>
          <w:szCs w:val="28"/>
          <w:shd w:val="clear" w:color="auto" w:fill="FFFFFF"/>
        </w:rPr>
        <w:t>选派，其他裁判员可由</w:t>
      </w:r>
      <w:r>
        <w:rPr>
          <w:rFonts w:hint="eastAsia" w:ascii="仿宋" w:hAnsi="仿宋" w:eastAsia="仿宋" w:cs="仿宋"/>
          <w:color w:val="000000"/>
          <w:sz w:val="28"/>
          <w:szCs w:val="28"/>
          <w:shd w:val="clear" w:color="auto" w:fill="FFFFFF"/>
          <w:lang w:eastAsia="zh-CN"/>
        </w:rPr>
        <w:t>执行</w:t>
      </w:r>
      <w:r>
        <w:rPr>
          <w:rFonts w:hint="eastAsia" w:ascii="仿宋" w:hAnsi="仿宋" w:eastAsia="仿宋" w:cs="仿宋"/>
          <w:color w:val="000000"/>
          <w:sz w:val="28"/>
          <w:szCs w:val="28"/>
          <w:shd w:val="clear" w:color="auto" w:fill="FFFFFF"/>
        </w:rPr>
        <w:t>单位选派报</w:t>
      </w:r>
      <w:r>
        <w:rPr>
          <w:rFonts w:hint="eastAsia" w:ascii="仿宋" w:hAnsi="仿宋" w:eastAsia="仿宋" w:cs="仿宋"/>
          <w:color w:val="000000"/>
          <w:sz w:val="28"/>
          <w:szCs w:val="28"/>
          <w:shd w:val="clear" w:color="auto" w:fill="FFFFFF"/>
          <w:lang w:eastAsia="zh-CN"/>
        </w:rPr>
        <w:t>体育局</w:t>
      </w:r>
      <w:r>
        <w:rPr>
          <w:rFonts w:hint="eastAsia" w:ascii="仿宋" w:hAnsi="仿宋" w:eastAsia="仿宋" w:cs="仿宋"/>
          <w:color w:val="000000"/>
          <w:sz w:val="28"/>
          <w:szCs w:val="28"/>
          <w:shd w:val="clear" w:color="auto" w:fill="FFFFFF"/>
        </w:rPr>
        <w:t>批准。</w:t>
      </w:r>
    </w:p>
    <w:p>
      <w:pPr>
        <w:adjustRightInd w:val="0"/>
        <w:spacing w:line="6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三</w:t>
      </w:r>
      <w:r>
        <w:rPr>
          <w:rFonts w:hint="eastAsia" w:ascii="仿宋" w:hAnsi="仿宋" w:eastAsia="仿宋" w:cs="仿宋"/>
          <w:color w:val="000000"/>
          <w:sz w:val="28"/>
          <w:szCs w:val="28"/>
        </w:rPr>
        <w:t>）未尽事宜，另行通知。</w:t>
      </w:r>
    </w:p>
    <w:p>
      <w:pPr>
        <w:adjustRightInd w:val="0"/>
        <w:spacing w:line="64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本规程最终解释权归长春市体育局。</w:t>
      </w:r>
    </w:p>
    <w:p>
      <w:pPr>
        <w:adjustRightInd w:val="0"/>
        <w:spacing w:line="640" w:lineRule="exact"/>
        <w:ind w:firstLine="448" w:firstLineChars="160"/>
        <w:rPr>
          <w:rFonts w:hint="eastAsia" w:ascii="仿宋" w:hAnsi="仿宋" w:eastAsia="仿宋" w:cs="仿宋"/>
          <w:color w:val="000000"/>
          <w:sz w:val="28"/>
          <w:szCs w:val="28"/>
        </w:rPr>
      </w:pPr>
    </w:p>
    <w:p>
      <w:pPr>
        <w:adjustRightInd w:val="0"/>
        <w:spacing w:line="640" w:lineRule="exact"/>
        <w:ind w:firstLine="448" w:firstLineChars="160"/>
        <w:rPr>
          <w:rFonts w:hint="eastAsia" w:ascii="仿宋" w:hAnsi="仿宋" w:eastAsia="仿宋" w:cs="仿宋"/>
          <w:color w:val="000000"/>
          <w:sz w:val="28"/>
          <w:szCs w:val="28"/>
        </w:rPr>
      </w:pPr>
    </w:p>
    <w:p>
      <w:pPr>
        <w:adjustRightInd w:val="0"/>
        <w:spacing w:line="640" w:lineRule="exact"/>
        <w:ind w:firstLine="448" w:firstLineChars="160"/>
        <w:rPr>
          <w:rFonts w:hint="eastAsia" w:ascii="仿宋" w:hAnsi="仿宋" w:eastAsia="仿宋" w:cs="仿宋"/>
          <w:color w:val="000000"/>
          <w:sz w:val="28"/>
          <w:szCs w:val="28"/>
        </w:rPr>
      </w:pPr>
    </w:p>
    <w:p>
      <w:pPr>
        <w:adjustRightInd w:val="0"/>
        <w:spacing w:line="640" w:lineRule="exact"/>
        <w:ind w:firstLine="448" w:firstLineChars="160"/>
        <w:jc w:val="center"/>
        <w:rPr>
          <w:rFonts w:hint="eastAsia" w:ascii="黑体" w:hAnsi="黑体" w:eastAsia="黑体" w:cs="黑体"/>
          <w:b/>
          <w:bCs/>
          <w:sz w:val="28"/>
          <w:szCs w:val="28"/>
        </w:rPr>
        <w:sectPr>
          <w:footerReference r:id="rId3" w:type="even"/>
          <w:pgSz w:w="11906" w:h="16838"/>
          <w:pgMar w:top="1361" w:right="1531" w:bottom="1440" w:left="1531" w:header="851" w:footer="992" w:gutter="0"/>
          <w:pgNumType w:fmt="numberInDash" w:start="1"/>
          <w:cols w:space="720" w:num="1"/>
          <w:docGrid w:type="lines" w:linePitch="312" w:charSpace="0"/>
        </w:sectPr>
      </w:pPr>
      <w:r>
        <w:rPr>
          <w:rFonts w:hint="eastAsia" w:ascii="仿宋" w:hAnsi="仿宋" w:eastAsia="仿宋" w:cs="仿宋"/>
          <w:color w:val="000000"/>
          <w:sz w:val="28"/>
          <w:szCs w:val="28"/>
          <w:lang w:val="en-US" w:eastAsia="zh-CN"/>
        </w:rPr>
        <w:t xml:space="preserve">                     </w:t>
      </w:r>
    </w:p>
    <w:p>
      <w:pPr>
        <w:jc w:val="both"/>
        <w:rPr>
          <w:rFonts w:hint="eastAsia" w:ascii="黑体" w:hAnsi="黑体" w:eastAsia="黑体" w:cs="黑体"/>
          <w:b/>
          <w:bCs/>
          <w:sz w:val="28"/>
          <w:szCs w:val="28"/>
        </w:rPr>
      </w:pPr>
      <w:r>
        <w:rPr>
          <w:rFonts w:hint="eastAsia" w:ascii="黑体" w:hAnsi="黑体" w:eastAsia="黑体" w:cs="黑体"/>
          <w:b/>
          <w:bCs/>
          <w:sz w:val="28"/>
          <w:szCs w:val="28"/>
        </w:rPr>
        <w:t>附件1：</w:t>
      </w:r>
    </w:p>
    <w:p>
      <w:pPr>
        <w:jc w:val="center"/>
        <w:rPr>
          <w:rFonts w:hint="eastAsia" w:ascii="宋体" w:hAnsi="宋体" w:eastAsia="宋体" w:cs="宋体"/>
          <w:sz w:val="32"/>
          <w:szCs w:val="32"/>
          <w:lang w:eastAsia="zh-CN"/>
        </w:rPr>
      </w:pPr>
      <w:r>
        <w:rPr>
          <w:rFonts w:hint="eastAsia" w:ascii="宋体" w:hAnsi="宋体" w:eastAsia="宋体" w:cs="宋体"/>
          <w:b/>
          <w:bCs/>
          <w:sz w:val="32"/>
          <w:szCs w:val="32"/>
          <w:lang w:eastAsia="zh-CN"/>
        </w:rPr>
        <w:t>长春市第一届运动会青少年组排球比赛</w:t>
      </w:r>
      <w:r>
        <w:rPr>
          <w:rFonts w:hint="eastAsia" w:ascii="宋体" w:hAnsi="宋体" w:eastAsia="宋体" w:cs="宋体"/>
          <w:b/>
          <w:bCs/>
          <w:sz w:val="32"/>
          <w:szCs w:val="32"/>
        </w:rPr>
        <w:t>报名表</w:t>
      </w:r>
    </w:p>
    <w:p>
      <w:pPr>
        <w:ind w:firstLine="560" w:firstLineChars="200"/>
        <w:rPr>
          <w:rFonts w:hint="eastAsia" w:ascii="仿宋" w:hAnsi="仿宋" w:eastAsia="仿宋" w:cs="仿宋"/>
          <w:sz w:val="28"/>
          <w:szCs w:val="28"/>
          <w:lang w:eastAsia="zh-CN"/>
        </w:rPr>
      </w:pPr>
      <w:r>
        <w:rPr>
          <w:rFonts w:hint="eastAsia" w:ascii="宋体" w:hAnsi="宋体" w:eastAsia="宋体" w:cs="宋体"/>
          <w:sz w:val="28"/>
          <w:szCs w:val="28"/>
          <w:lang w:eastAsia="zh-CN"/>
        </w:rPr>
        <w:t>组</w:t>
      </w:r>
      <w:r>
        <w:rPr>
          <w:rFonts w:hint="eastAsia" w:ascii="仿宋" w:hAnsi="仿宋" w:eastAsia="仿宋" w:cs="仿宋"/>
          <w:sz w:val="28"/>
          <w:szCs w:val="28"/>
          <w:lang w:eastAsia="zh-CN"/>
        </w:rPr>
        <w:t>别：</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运动队</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所属单位盖章：</w:t>
      </w:r>
    </w:p>
    <w:tbl>
      <w:tblPr>
        <w:tblStyle w:val="4"/>
        <w:tblpPr w:leftFromText="180" w:rightFromText="180" w:vertAnchor="text" w:horzAnchor="page" w:tblpX="1087" w:tblpY="99"/>
        <w:tblOverlap w:val="never"/>
        <w:tblW w:w="943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85" w:type="dxa"/>
          <w:bottom w:w="0" w:type="dxa"/>
          <w:right w:w="85" w:type="dxa"/>
        </w:tblCellMar>
      </w:tblPr>
      <w:tblGrid>
        <w:gridCol w:w="851"/>
        <w:gridCol w:w="1134"/>
        <w:gridCol w:w="851"/>
        <w:gridCol w:w="850"/>
        <w:gridCol w:w="1418"/>
        <w:gridCol w:w="992"/>
        <w:gridCol w:w="797"/>
        <w:gridCol w:w="254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85" w:type="dxa"/>
            <w:bottom w:w="0" w:type="dxa"/>
            <w:right w:w="85" w:type="dxa"/>
          </w:tblCellMar>
        </w:tblPrEx>
        <w:trPr>
          <w:cantSplit/>
          <w:trHeight w:val="439"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序号</w:t>
            </w:r>
          </w:p>
        </w:tc>
        <w:tc>
          <w:tcPr>
            <w:tcW w:w="1134"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姓名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性别</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场上号码</w:t>
            </w:r>
          </w:p>
        </w:tc>
        <w:tc>
          <w:tcPr>
            <w:tcW w:w="320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个人信息</w:t>
            </w:r>
          </w:p>
        </w:tc>
        <w:tc>
          <w:tcPr>
            <w:tcW w:w="254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身份证号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85" w:type="dxa"/>
            <w:bottom w:w="0" w:type="dxa"/>
            <w:right w:w="85" w:type="dxa"/>
          </w:tblCellMar>
        </w:tblPrEx>
        <w:trPr>
          <w:cantSplit/>
          <w:trHeight w:val="383" w:hRule="atLeast"/>
        </w:trPr>
        <w:tc>
          <w:tcPr>
            <w:tcW w:w="851"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场上位置</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体重</w:t>
            </w: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身高</w:t>
            </w:r>
          </w:p>
        </w:tc>
        <w:tc>
          <w:tcPr>
            <w:tcW w:w="2541" w:type="dxa"/>
            <w:vMerge w:val="continue"/>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85" w:type="dxa"/>
            <w:bottom w:w="0" w:type="dxa"/>
            <w:right w:w="85" w:type="dxa"/>
          </w:tblCellMar>
        </w:tblPrEx>
        <w:trPr>
          <w:cantSplit/>
          <w:trHeight w:val="351" w:hRule="exact"/>
        </w:trPr>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p>
        </w:tc>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85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79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254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85" w:type="dxa"/>
            <w:bottom w:w="0" w:type="dxa"/>
            <w:right w:w="85" w:type="dxa"/>
          </w:tblCellMar>
        </w:tblPrEx>
        <w:trPr>
          <w:cantSplit/>
          <w:trHeight w:val="326" w:hRule="exact"/>
        </w:trPr>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p>
        </w:tc>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85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79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254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85" w:type="dxa"/>
            <w:bottom w:w="0" w:type="dxa"/>
            <w:right w:w="85" w:type="dxa"/>
          </w:tblCellMar>
        </w:tblPrEx>
        <w:trPr>
          <w:cantSplit/>
          <w:trHeight w:val="351" w:hRule="exact"/>
        </w:trPr>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p>
        </w:tc>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85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79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254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85" w:type="dxa"/>
            <w:bottom w:w="0" w:type="dxa"/>
            <w:right w:w="85" w:type="dxa"/>
          </w:tblCellMar>
        </w:tblPrEx>
        <w:trPr>
          <w:cantSplit/>
          <w:trHeight w:val="351" w:hRule="exact"/>
        </w:trPr>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p>
        </w:tc>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85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79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254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85" w:type="dxa"/>
            <w:bottom w:w="0" w:type="dxa"/>
            <w:right w:w="85" w:type="dxa"/>
          </w:tblCellMar>
        </w:tblPrEx>
        <w:trPr>
          <w:cantSplit/>
          <w:trHeight w:val="351" w:hRule="exact"/>
        </w:trPr>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p>
        </w:tc>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85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79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254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85" w:type="dxa"/>
            <w:bottom w:w="0" w:type="dxa"/>
            <w:right w:w="85" w:type="dxa"/>
          </w:tblCellMar>
        </w:tblPrEx>
        <w:trPr>
          <w:cantSplit/>
          <w:trHeight w:val="351" w:hRule="exact"/>
        </w:trPr>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r>
              <w:rPr>
                <w:rFonts w:hint="eastAsia" w:ascii="仿宋" w:hAnsi="仿宋" w:eastAsia="仿宋" w:cs="仿宋"/>
                <w:sz w:val="21"/>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p>
        </w:tc>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85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79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254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85" w:type="dxa"/>
            <w:bottom w:w="0" w:type="dxa"/>
            <w:right w:w="85" w:type="dxa"/>
          </w:tblCellMar>
        </w:tblPrEx>
        <w:trPr>
          <w:cantSplit/>
          <w:trHeight w:val="351" w:hRule="exact"/>
        </w:trPr>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r>
              <w:rPr>
                <w:rFonts w:hint="eastAsia" w:ascii="仿宋" w:hAnsi="仿宋" w:eastAsia="仿宋" w:cs="仿宋"/>
                <w:sz w:val="21"/>
                <w:szCs w:val="21"/>
              </w:rPr>
              <w:t>7</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p>
        </w:tc>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85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79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254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85" w:type="dxa"/>
            <w:bottom w:w="0" w:type="dxa"/>
            <w:right w:w="85" w:type="dxa"/>
          </w:tblCellMar>
        </w:tblPrEx>
        <w:trPr>
          <w:cantSplit/>
          <w:trHeight w:val="351" w:hRule="exact"/>
        </w:trPr>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r>
              <w:rPr>
                <w:rFonts w:hint="eastAsia" w:ascii="仿宋" w:hAnsi="仿宋" w:eastAsia="仿宋" w:cs="仿宋"/>
                <w:sz w:val="21"/>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p>
        </w:tc>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85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79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254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85" w:type="dxa"/>
            <w:bottom w:w="0" w:type="dxa"/>
            <w:right w:w="85" w:type="dxa"/>
          </w:tblCellMar>
        </w:tblPrEx>
        <w:trPr>
          <w:cantSplit/>
          <w:trHeight w:val="351" w:hRule="exact"/>
        </w:trPr>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r>
              <w:rPr>
                <w:rFonts w:hint="eastAsia" w:ascii="仿宋" w:hAnsi="仿宋" w:eastAsia="仿宋" w:cs="仿宋"/>
                <w:sz w:val="21"/>
                <w:szCs w:val="21"/>
              </w:rPr>
              <w:t>9</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p>
        </w:tc>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85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79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254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85" w:type="dxa"/>
            <w:bottom w:w="0" w:type="dxa"/>
            <w:right w:w="85" w:type="dxa"/>
          </w:tblCellMar>
        </w:tblPrEx>
        <w:trPr>
          <w:cantSplit/>
          <w:trHeight w:val="351" w:hRule="exact"/>
        </w:trPr>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r>
              <w:rPr>
                <w:rFonts w:hint="eastAsia" w:ascii="仿宋" w:hAnsi="仿宋" w:eastAsia="仿宋" w:cs="仿宋"/>
                <w:sz w:val="21"/>
                <w:szCs w:val="21"/>
              </w:rPr>
              <w:t>10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p>
        </w:tc>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85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79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254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85" w:type="dxa"/>
            <w:bottom w:w="0" w:type="dxa"/>
            <w:right w:w="85" w:type="dxa"/>
          </w:tblCellMar>
        </w:tblPrEx>
        <w:trPr>
          <w:cantSplit/>
          <w:trHeight w:val="351" w:hRule="exact"/>
        </w:trPr>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r>
              <w:rPr>
                <w:rFonts w:hint="eastAsia" w:ascii="仿宋" w:hAnsi="仿宋" w:eastAsia="仿宋" w:cs="仿宋"/>
                <w:sz w:val="21"/>
                <w:szCs w:val="21"/>
              </w:rPr>
              <w:t>11</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p>
        </w:tc>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85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79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254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85" w:type="dxa"/>
            <w:bottom w:w="0" w:type="dxa"/>
            <w:right w:w="85" w:type="dxa"/>
          </w:tblCellMar>
        </w:tblPrEx>
        <w:trPr>
          <w:cantSplit/>
          <w:trHeight w:val="351" w:hRule="exact"/>
        </w:trPr>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r>
              <w:rPr>
                <w:rFonts w:hint="eastAsia" w:ascii="仿宋" w:hAnsi="仿宋" w:eastAsia="仿宋" w:cs="仿宋"/>
                <w:sz w:val="21"/>
                <w:szCs w:val="21"/>
              </w:rPr>
              <w:t>12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p>
        </w:tc>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85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79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254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85" w:type="dxa"/>
            <w:bottom w:w="0" w:type="dxa"/>
            <w:right w:w="85" w:type="dxa"/>
          </w:tblCellMar>
        </w:tblPrEx>
        <w:trPr>
          <w:cantSplit/>
          <w:trHeight w:val="351" w:hRule="exact"/>
        </w:trPr>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r>
              <w:rPr>
                <w:rFonts w:hint="eastAsia" w:ascii="仿宋" w:hAnsi="仿宋" w:eastAsia="仿宋" w:cs="仿宋"/>
                <w:sz w:val="21"/>
                <w:szCs w:val="21"/>
              </w:rPr>
              <w:t>13</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p>
        </w:tc>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85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79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254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85" w:type="dxa"/>
            <w:bottom w:w="0" w:type="dxa"/>
            <w:right w:w="85" w:type="dxa"/>
          </w:tblCellMar>
        </w:tblPrEx>
        <w:trPr>
          <w:cantSplit/>
          <w:trHeight w:val="351" w:hRule="exact"/>
        </w:trPr>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r>
              <w:rPr>
                <w:rFonts w:hint="eastAsia" w:ascii="仿宋" w:hAnsi="仿宋" w:eastAsia="仿宋" w:cs="仿宋"/>
                <w:sz w:val="21"/>
                <w:szCs w:val="21"/>
                <w:lang w:eastAsia="zh-CN"/>
              </w:rPr>
              <w:t>14</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p>
        </w:tc>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85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79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254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85" w:type="dxa"/>
            <w:bottom w:w="0" w:type="dxa"/>
            <w:right w:w="85" w:type="dxa"/>
          </w:tblCellMar>
        </w:tblPrEx>
        <w:trPr>
          <w:cantSplit/>
          <w:trHeight w:val="351" w:hRule="exact"/>
        </w:trPr>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p>
        </w:tc>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85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79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254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85" w:type="dxa"/>
            <w:bottom w:w="0" w:type="dxa"/>
            <w:right w:w="85" w:type="dxa"/>
          </w:tblCellMar>
        </w:tblPrEx>
        <w:trPr>
          <w:cantSplit/>
          <w:trHeight w:val="351" w:hRule="exact"/>
        </w:trPr>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p>
        </w:tc>
        <w:tc>
          <w:tcPr>
            <w:tcW w:w="85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85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79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lang w:eastAsia="zh-CN"/>
              </w:rPr>
            </w:pPr>
          </w:p>
        </w:tc>
        <w:tc>
          <w:tcPr>
            <w:tcW w:w="254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bl>
    <w:p>
      <w:pPr>
        <w:rPr>
          <w:rFonts w:hint="eastAsia" w:ascii="仿宋" w:hAnsi="仿宋" w:eastAsia="仿宋" w:cs="仿宋"/>
          <w:sz w:val="21"/>
          <w:szCs w:val="21"/>
        </w:rPr>
      </w:pPr>
    </w:p>
    <w:tbl>
      <w:tblPr>
        <w:tblStyle w:val="4"/>
        <w:tblpPr w:leftFromText="180" w:rightFromText="180" w:vertAnchor="text" w:horzAnchor="page" w:tblpX="1600" w:tblpY="7308"/>
        <w:tblOverlap w:val="never"/>
        <w:tblW w:w="8619"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184"/>
        <w:gridCol w:w="1933"/>
        <w:gridCol w:w="1087"/>
        <w:gridCol w:w="341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exact"/>
        </w:trPr>
        <w:tc>
          <w:tcPr>
            <w:tcW w:w="2184"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身    份</w:t>
            </w:r>
          </w:p>
        </w:tc>
        <w:tc>
          <w:tcPr>
            <w:tcW w:w="1933"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姓   名</w:t>
            </w:r>
          </w:p>
        </w:tc>
        <w:tc>
          <w:tcPr>
            <w:tcW w:w="1087" w:type="dxa"/>
            <w:tcBorders>
              <w:right w:val="single" w:color="auto" w:sz="4" w:space="0"/>
            </w:tcBorders>
            <w:vAlign w:val="center"/>
          </w:tcPr>
          <w:p>
            <w:pPr>
              <w:jc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性别</w:t>
            </w:r>
          </w:p>
        </w:tc>
        <w:tc>
          <w:tcPr>
            <w:tcW w:w="3415" w:type="dxa"/>
            <w:tcBorders>
              <w:left w:val="single" w:color="auto" w:sz="4" w:space="0"/>
            </w:tcBorders>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手 机 号 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exact"/>
        </w:trPr>
        <w:tc>
          <w:tcPr>
            <w:tcW w:w="218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领    队</w:t>
            </w:r>
          </w:p>
        </w:tc>
        <w:tc>
          <w:tcPr>
            <w:tcW w:w="1933" w:type="dxa"/>
            <w:vAlign w:val="center"/>
          </w:tcPr>
          <w:p>
            <w:pPr>
              <w:jc w:val="center"/>
              <w:rPr>
                <w:rFonts w:hint="eastAsia" w:ascii="仿宋" w:hAnsi="仿宋" w:eastAsia="仿宋" w:cs="仿宋"/>
                <w:b/>
                <w:sz w:val="21"/>
                <w:szCs w:val="21"/>
                <w:lang w:eastAsia="zh-CN"/>
              </w:rPr>
            </w:pPr>
          </w:p>
        </w:tc>
        <w:tc>
          <w:tcPr>
            <w:tcW w:w="1087" w:type="dxa"/>
            <w:tcBorders>
              <w:right w:val="single" w:color="auto" w:sz="4" w:space="0"/>
            </w:tcBorders>
            <w:vAlign w:val="center"/>
          </w:tcPr>
          <w:p>
            <w:pPr>
              <w:jc w:val="center"/>
              <w:rPr>
                <w:rFonts w:hint="eastAsia" w:ascii="仿宋" w:hAnsi="仿宋" w:eastAsia="仿宋" w:cs="仿宋"/>
                <w:b/>
                <w:sz w:val="21"/>
                <w:szCs w:val="21"/>
                <w:lang w:eastAsia="zh-CN"/>
              </w:rPr>
            </w:pPr>
          </w:p>
        </w:tc>
        <w:tc>
          <w:tcPr>
            <w:tcW w:w="3415" w:type="dxa"/>
            <w:tcBorders>
              <w:left w:val="single" w:color="auto" w:sz="4" w:space="0"/>
            </w:tcBorders>
            <w:vAlign w:val="center"/>
          </w:tcPr>
          <w:p>
            <w:pPr>
              <w:jc w:val="center"/>
              <w:rPr>
                <w:rFonts w:hint="eastAsia" w:ascii="仿宋" w:hAnsi="仿宋" w:eastAsia="仿宋" w:cs="仿宋"/>
                <w:b/>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exact"/>
        </w:trPr>
        <w:tc>
          <w:tcPr>
            <w:tcW w:w="218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主 教 练</w:t>
            </w:r>
          </w:p>
        </w:tc>
        <w:tc>
          <w:tcPr>
            <w:tcW w:w="1933" w:type="dxa"/>
            <w:vAlign w:val="center"/>
          </w:tcPr>
          <w:p>
            <w:pPr>
              <w:jc w:val="center"/>
              <w:rPr>
                <w:rFonts w:hint="eastAsia" w:ascii="仿宋" w:hAnsi="仿宋" w:eastAsia="仿宋" w:cs="仿宋"/>
                <w:b/>
                <w:sz w:val="21"/>
                <w:szCs w:val="21"/>
                <w:lang w:eastAsia="zh-CN"/>
              </w:rPr>
            </w:pPr>
          </w:p>
        </w:tc>
        <w:tc>
          <w:tcPr>
            <w:tcW w:w="1087" w:type="dxa"/>
            <w:tcBorders>
              <w:right w:val="single" w:color="auto" w:sz="4" w:space="0"/>
            </w:tcBorders>
            <w:vAlign w:val="center"/>
          </w:tcPr>
          <w:p>
            <w:pPr>
              <w:jc w:val="center"/>
              <w:rPr>
                <w:rFonts w:hint="eastAsia" w:ascii="仿宋" w:hAnsi="仿宋" w:eastAsia="仿宋" w:cs="仿宋"/>
                <w:b/>
                <w:sz w:val="21"/>
                <w:szCs w:val="21"/>
                <w:lang w:eastAsia="zh-CN"/>
              </w:rPr>
            </w:pPr>
          </w:p>
        </w:tc>
        <w:tc>
          <w:tcPr>
            <w:tcW w:w="3415" w:type="dxa"/>
            <w:tcBorders>
              <w:left w:val="single" w:color="auto" w:sz="4" w:space="0"/>
            </w:tcBorders>
            <w:vAlign w:val="center"/>
          </w:tcPr>
          <w:p>
            <w:pPr>
              <w:jc w:val="center"/>
              <w:rPr>
                <w:rFonts w:hint="eastAsia" w:ascii="仿宋" w:hAnsi="仿宋" w:eastAsia="仿宋" w:cs="仿宋"/>
                <w:b/>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exact"/>
        </w:trPr>
        <w:tc>
          <w:tcPr>
            <w:tcW w:w="218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教    练</w:t>
            </w:r>
          </w:p>
        </w:tc>
        <w:tc>
          <w:tcPr>
            <w:tcW w:w="1933" w:type="dxa"/>
            <w:vAlign w:val="center"/>
          </w:tcPr>
          <w:p>
            <w:pPr>
              <w:jc w:val="center"/>
              <w:rPr>
                <w:rFonts w:hint="eastAsia" w:ascii="仿宋" w:hAnsi="仿宋" w:eastAsia="仿宋" w:cs="仿宋"/>
                <w:b/>
                <w:sz w:val="21"/>
                <w:szCs w:val="21"/>
                <w:lang w:eastAsia="zh-CN"/>
              </w:rPr>
            </w:pPr>
          </w:p>
        </w:tc>
        <w:tc>
          <w:tcPr>
            <w:tcW w:w="1087" w:type="dxa"/>
            <w:tcBorders>
              <w:right w:val="single" w:color="auto" w:sz="4" w:space="0"/>
            </w:tcBorders>
            <w:vAlign w:val="center"/>
          </w:tcPr>
          <w:p>
            <w:pPr>
              <w:jc w:val="center"/>
              <w:rPr>
                <w:rFonts w:hint="eastAsia" w:ascii="仿宋" w:hAnsi="仿宋" w:eastAsia="仿宋" w:cs="仿宋"/>
                <w:b/>
                <w:sz w:val="21"/>
                <w:szCs w:val="21"/>
                <w:lang w:eastAsia="zh-CN"/>
              </w:rPr>
            </w:pPr>
          </w:p>
        </w:tc>
        <w:tc>
          <w:tcPr>
            <w:tcW w:w="3415" w:type="dxa"/>
            <w:tcBorders>
              <w:left w:val="single" w:color="auto" w:sz="4" w:space="0"/>
            </w:tcBorders>
            <w:vAlign w:val="center"/>
          </w:tcPr>
          <w:p>
            <w:pPr>
              <w:jc w:val="center"/>
              <w:rPr>
                <w:rFonts w:hint="eastAsia" w:ascii="仿宋" w:hAnsi="仿宋" w:eastAsia="仿宋" w:cs="仿宋"/>
                <w:b/>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4" w:hRule="exact"/>
        </w:trPr>
        <w:tc>
          <w:tcPr>
            <w:tcW w:w="218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医    生</w:t>
            </w:r>
          </w:p>
        </w:tc>
        <w:tc>
          <w:tcPr>
            <w:tcW w:w="1933" w:type="dxa"/>
            <w:vAlign w:val="center"/>
          </w:tcPr>
          <w:p>
            <w:pPr>
              <w:jc w:val="center"/>
              <w:rPr>
                <w:rFonts w:hint="eastAsia" w:ascii="仿宋" w:hAnsi="仿宋" w:eastAsia="仿宋" w:cs="仿宋"/>
                <w:b/>
                <w:sz w:val="21"/>
                <w:szCs w:val="21"/>
              </w:rPr>
            </w:pPr>
          </w:p>
        </w:tc>
        <w:tc>
          <w:tcPr>
            <w:tcW w:w="1087" w:type="dxa"/>
            <w:tcBorders>
              <w:right w:val="single" w:color="auto" w:sz="4" w:space="0"/>
            </w:tcBorders>
            <w:vAlign w:val="center"/>
          </w:tcPr>
          <w:p>
            <w:pPr>
              <w:jc w:val="center"/>
              <w:rPr>
                <w:rFonts w:hint="eastAsia" w:ascii="仿宋" w:hAnsi="仿宋" w:eastAsia="仿宋" w:cs="仿宋"/>
                <w:b/>
                <w:sz w:val="21"/>
                <w:szCs w:val="21"/>
              </w:rPr>
            </w:pPr>
          </w:p>
        </w:tc>
        <w:tc>
          <w:tcPr>
            <w:tcW w:w="3415" w:type="dxa"/>
            <w:tcBorders>
              <w:left w:val="single" w:color="auto" w:sz="4" w:space="0"/>
            </w:tcBorders>
            <w:vAlign w:val="center"/>
          </w:tcPr>
          <w:p>
            <w:pPr>
              <w:jc w:val="center"/>
              <w:rPr>
                <w:rFonts w:hint="eastAsia" w:ascii="仿宋" w:hAnsi="仿宋" w:eastAsia="仿宋" w:cs="仿宋"/>
                <w:b/>
                <w:sz w:val="21"/>
                <w:szCs w:val="21"/>
              </w:rPr>
            </w:pPr>
          </w:p>
        </w:tc>
      </w:tr>
    </w:tbl>
    <w:p>
      <w:pPr>
        <w:spacing w:line="440" w:lineRule="exact"/>
        <w:rPr>
          <w:rFonts w:hint="eastAsia" w:ascii="仿宋" w:hAnsi="仿宋" w:eastAsia="仿宋" w:cs="仿宋"/>
          <w:sz w:val="21"/>
          <w:szCs w:val="21"/>
        </w:rPr>
      </w:pPr>
    </w:p>
    <w:p>
      <w:pPr>
        <w:rPr>
          <w:rFonts w:hint="eastAsia" w:ascii="仿宋_GB2312" w:eastAsia="仿宋_GB2312"/>
          <w:sz w:val="28"/>
          <w:szCs w:val="28"/>
        </w:rPr>
      </w:pPr>
    </w:p>
    <w:p>
      <w:pPr>
        <w:rPr>
          <w:rFonts w:hint="eastAsia" w:ascii="仿宋_GB2312" w:eastAsia="仿宋_GB2312"/>
          <w:sz w:val="28"/>
          <w:szCs w:val="28"/>
          <w:lang w:eastAsia="zh-CN"/>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rFonts w:ascii="黑体" w:hAnsi="宋体" w:eastAsia="黑体" w:cs="黑体"/>
          <w:b/>
          <w:bCs/>
          <w:color w:val="000000"/>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rFonts w:ascii="黑体" w:hAnsi="宋体" w:eastAsia="黑体" w:cs="黑体"/>
          <w:b/>
          <w:bCs/>
          <w:color w:val="000000"/>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rFonts w:ascii="黑体" w:hAnsi="宋体" w:eastAsia="黑体" w:cs="黑体"/>
          <w:b/>
          <w:bCs/>
          <w:color w:val="000000"/>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rFonts w:ascii="黑体" w:hAnsi="宋体" w:eastAsia="黑体" w:cs="黑体"/>
          <w:b/>
          <w:bCs/>
          <w:color w:val="000000"/>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rFonts w:ascii="黑体" w:hAnsi="宋体" w:eastAsia="黑体" w:cs="黑体"/>
          <w:b/>
          <w:bCs/>
          <w:color w:val="000000"/>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rFonts w:ascii="黑体" w:hAnsi="宋体" w:eastAsia="黑体" w:cs="黑体"/>
          <w:b/>
          <w:bCs/>
          <w:color w:val="000000"/>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rFonts w:ascii="黑体" w:hAnsi="宋体" w:eastAsia="黑体" w:cs="黑体"/>
          <w:b/>
          <w:bCs/>
          <w:color w:val="000000"/>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rFonts w:ascii="黑体" w:hAnsi="宋体" w:eastAsia="黑体" w:cs="黑体"/>
          <w:b/>
          <w:bCs/>
          <w:color w:val="000000"/>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rFonts w:ascii="黑体" w:hAnsi="宋体" w:eastAsia="黑体" w:cs="黑体"/>
          <w:b/>
          <w:bCs/>
          <w:color w:val="000000"/>
          <w:kern w:val="0"/>
          <w:sz w:val="28"/>
          <w:szCs w:val="28"/>
          <w:lang w:val="en-US" w:eastAsia="zh-CN"/>
        </w:rPr>
      </w:pPr>
    </w:p>
    <w:tbl>
      <w:tblPr>
        <w:tblStyle w:val="4"/>
        <w:tblpPr w:leftFromText="180" w:rightFromText="180" w:vertAnchor="text" w:horzAnchor="page" w:tblpX="1630" w:tblpY="182"/>
        <w:tblW w:w="3759"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544"/>
        <w:gridCol w:w="1206"/>
        <w:gridCol w:w="10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3" w:hRule="atLeast"/>
        </w:trPr>
        <w:tc>
          <w:tcPr>
            <w:tcW w:w="15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比赛服颜色</w:t>
            </w:r>
          </w:p>
        </w:tc>
        <w:tc>
          <w:tcPr>
            <w:tcW w:w="1206"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主队</w:t>
            </w:r>
          </w:p>
        </w:tc>
        <w:tc>
          <w:tcPr>
            <w:tcW w:w="1009"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客队</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8" w:hRule="atLeast"/>
        </w:trPr>
        <w:tc>
          <w:tcPr>
            <w:tcW w:w="15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上衣</w:t>
            </w:r>
          </w:p>
        </w:tc>
        <w:tc>
          <w:tcPr>
            <w:tcW w:w="1206" w:type="dxa"/>
          </w:tcPr>
          <w:p>
            <w:pPr>
              <w:jc w:val="center"/>
              <w:rPr>
                <w:rFonts w:hint="eastAsia" w:ascii="仿宋" w:hAnsi="仿宋" w:eastAsia="仿宋" w:cs="仿宋"/>
                <w:sz w:val="21"/>
                <w:szCs w:val="21"/>
              </w:rPr>
            </w:pPr>
          </w:p>
        </w:tc>
        <w:tc>
          <w:tcPr>
            <w:tcW w:w="1009" w:type="dxa"/>
          </w:tcPr>
          <w:p>
            <w:pPr>
              <w:jc w:val="center"/>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trPr>
        <w:tc>
          <w:tcPr>
            <w:tcW w:w="154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短裤</w:t>
            </w:r>
          </w:p>
        </w:tc>
        <w:tc>
          <w:tcPr>
            <w:tcW w:w="1206" w:type="dxa"/>
            <w:vAlign w:val="center"/>
          </w:tcPr>
          <w:p>
            <w:pPr>
              <w:jc w:val="center"/>
              <w:rPr>
                <w:rFonts w:hint="eastAsia" w:ascii="仿宋" w:hAnsi="仿宋" w:eastAsia="仿宋" w:cs="仿宋"/>
                <w:sz w:val="21"/>
                <w:szCs w:val="21"/>
              </w:rPr>
            </w:pPr>
          </w:p>
        </w:tc>
        <w:tc>
          <w:tcPr>
            <w:tcW w:w="1009" w:type="dxa"/>
            <w:vAlign w:val="center"/>
          </w:tcPr>
          <w:p>
            <w:pPr>
              <w:jc w:val="center"/>
              <w:rPr>
                <w:rFonts w:hint="eastAsia" w:ascii="仿宋" w:hAnsi="仿宋" w:eastAsia="仿宋" w:cs="仿宋"/>
                <w:sz w:val="21"/>
                <w:szCs w:val="21"/>
              </w:rPr>
            </w:pPr>
          </w:p>
        </w:tc>
      </w:tr>
    </w:tbl>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rFonts w:ascii="黑体" w:hAnsi="宋体" w:eastAsia="黑体" w:cs="黑体"/>
          <w:b/>
          <w:bCs/>
          <w:color w:val="000000"/>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rFonts w:ascii="黑体" w:hAnsi="宋体" w:eastAsia="黑体" w:cs="黑体"/>
          <w:b/>
          <w:bCs/>
          <w:color w:val="000000"/>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rFonts w:ascii="黑体" w:hAnsi="宋体" w:eastAsia="黑体" w:cs="黑体"/>
          <w:b/>
          <w:bCs/>
          <w:color w:val="000000"/>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rFonts w:ascii="黑体" w:hAnsi="宋体" w:eastAsia="黑体" w:cs="黑体"/>
          <w:b/>
          <w:bCs/>
          <w:color w:val="000000"/>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rFonts w:ascii="黑体" w:hAnsi="宋体" w:eastAsia="黑体" w:cs="黑体"/>
          <w:b/>
          <w:bCs/>
          <w:color w:val="000000"/>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rFonts w:hint="default"/>
          <w:b/>
          <w:bCs/>
          <w:sz w:val="28"/>
          <w:szCs w:val="28"/>
          <w:lang w:val="en-US"/>
        </w:rPr>
      </w:pPr>
      <w:r>
        <w:rPr>
          <w:rFonts w:ascii="黑体" w:hAnsi="宋体" w:eastAsia="黑体" w:cs="黑体"/>
          <w:b/>
          <w:bCs/>
          <w:color w:val="000000"/>
          <w:kern w:val="0"/>
          <w:sz w:val="28"/>
          <w:szCs w:val="28"/>
          <w:lang w:val="en-US" w:eastAsia="zh-CN"/>
        </w:rPr>
        <w:t xml:space="preserve">附件 </w:t>
      </w:r>
      <w:r>
        <w:rPr>
          <w:rFonts w:hint="eastAsia" w:ascii="黑体" w:hAnsi="宋体" w:eastAsia="黑体" w:cs="黑体"/>
          <w:b/>
          <w:bCs/>
          <w:color w:val="000000"/>
          <w:kern w:val="0"/>
          <w:sz w:val="28"/>
          <w:szCs w:val="28"/>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48" w:lineRule="auto"/>
        <w:ind w:firstLine="2650" w:firstLineChars="600"/>
        <w:jc w:val="left"/>
        <w:textAlignment w:val="auto"/>
        <w:rPr>
          <w:sz w:val="44"/>
          <w:szCs w:val="44"/>
        </w:rPr>
      </w:pPr>
      <w:r>
        <w:rPr>
          <w:rFonts w:ascii="方正小标宋简体" w:hAnsi="方正小标宋简体" w:eastAsia="方正小标宋简体" w:cs="方正小标宋简体"/>
          <w:b/>
          <w:bCs/>
          <w:color w:val="000000"/>
          <w:kern w:val="0"/>
          <w:sz w:val="44"/>
          <w:szCs w:val="44"/>
          <w:lang w:val="en-US" w:eastAsia="zh-CN"/>
        </w:rPr>
        <w:t>自愿参赛责任及风险告知书</w:t>
      </w: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sz w:val="28"/>
          <w:szCs w:val="28"/>
        </w:rPr>
      </w:pPr>
      <w:r>
        <w:rPr>
          <w:rFonts w:ascii="仿宋_GB2312" w:hAnsi="仿宋_GB2312" w:eastAsia="仿宋_GB2312" w:cs="仿宋_GB2312"/>
          <w:color w:val="000000"/>
          <w:kern w:val="0"/>
          <w:sz w:val="28"/>
          <w:szCs w:val="28"/>
          <w:lang w:val="en-US" w:eastAsia="zh-CN"/>
        </w:rPr>
        <w:t>一、本人自愿报名参加比赛并签署本责任书。</w:t>
      </w:r>
    </w:p>
    <w:p>
      <w:pPr>
        <w:keepNext w:val="0"/>
        <w:keepLines w:val="0"/>
        <w:pageBreakBefore w:val="0"/>
        <w:widowControl/>
        <w:suppressLineNumbers w:val="0"/>
        <w:kinsoku/>
        <w:wordWrap/>
        <w:overflowPunct/>
        <w:topLinePunct w:val="0"/>
        <w:autoSpaceDE/>
        <w:autoSpaceDN/>
        <w:bidi w:val="0"/>
        <w:adjustRightInd/>
        <w:snapToGrid/>
        <w:spacing w:line="48" w:lineRule="auto"/>
        <w:ind w:left="638" w:leftChars="0" w:hanging="638" w:hangingChars="228"/>
        <w:jc w:val="left"/>
        <w:textAlignment w:val="auto"/>
        <w:rPr>
          <w:sz w:val="28"/>
          <w:szCs w:val="28"/>
        </w:rPr>
      </w:pPr>
      <w:r>
        <w:rPr>
          <w:rFonts w:ascii="仿宋_GB2312" w:hAnsi="仿宋_GB2312" w:eastAsia="仿宋_GB2312" w:cs="仿宋_GB2312"/>
          <w:color w:val="000000"/>
          <w:kern w:val="0"/>
          <w:sz w:val="28"/>
          <w:szCs w:val="28"/>
          <w:lang w:val="en-US" w:eastAsia="zh-CN"/>
        </w:rPr>
        <w:t>二、本人已全面了解并同意遵守大会所制订的各项竞赛规程、规则、要求及采取的安全措施。</w:t>
      </w:r>
    </w:p>
    <w:p>
      <w:pPr>
        <w:keepNext w:val="0"/>
        <w:keepLines w:val="0"/>
        <w:pageBreakBefore w:val="0"/>
        <w:widowControl/>
        <w:suppressLineNumbers w:val="0"/>
        <w:kinsoku/>
        <w:wordWrap/>
        <w:overflowPunct/>
        <w:topLinePunct w:val="0"/>
        <w:autoSpaceDE/>
        <w:autoSpaceDN/>
        <w:bidi w:val="0"/>
        <w:adjustRightInd/>
        <w:snapToGrid/>
        <w:spacing w:line="48" w:lineRule="auto"/>
        <w:ind w:left="638" w:leftChars="0" w:hanging="638" w:hangingChars="228"/>
        <w:jc w:val="left"/>
        <w:textAlignment w:val="auto"/>
        <w:rPr>
          <w:sz w:val="28"/>
          <w:szCs w:val="28"/>
        </w:rPr>
      </w:pPr>
      <w:r>
        <w:rPr>
          <w:rFonts w:ascii="仿宋_GB2312" w:hAnsi="仿宋_GB2312" w:eastAsia="仿宋_GB2312" w:cs="仿宋_GB2312"/>
          <w:color w:val="000000"/>
          <w:kern w:val="0"/>
          <w:sz w:val="28"/>
          <w:szCs w:val="28"/>
          <w:lang w:val="en-US" w:eastAsia="zh-CN"/>
        </w:rPr>
        <w:t>三、本人已完全了解自己的身体状况，确认自己身体健康状况良好，具备参赛条件，已为参赛做好充分准备，并在比赛前购买了“人身意外伤害保险”；监护人经审慎评估，确认被监护人身体状况符合参赛条件，并自愿独立承担全部风险。</w:t>
      </w:r>
    </w:p>
    <w:p>
      <w:pPr>
        <w:keepNext w:val="0"/>
        <w:keepLines w:val="0"/>
        <w:pageBreakBefore w:val="0"/>
        <w:widowControl/>
        <w:suppressLineNumbers w:val="0"/>
        <w:kinsoku/>
        <w:wordWrap/>
        <w:overflowPunct/>
        <w:topLinePunct w:val="0"/>
        <w:autoSpaceDE/>
        <w:autoSpaceDN/>
        <w:bidi w:val="0"/>
        <w:adjustRightInd/>
        <w:snapToGrid/>
        <w:spacing w:line="48" w:lineRule="auto"/>
        <w:ind w:left="638" w:leftChars="0" w:hanging="638" w:hangingChars="228"/>
        <w:jc w:val="left"/>
        <w:textAlignment w:val="auto"/>
        <w:rPr>
          <w:rFonts w:ascii="仿宋_GB2312" w:hAnsi="仿宋_GB2312" w:eastAsia="仿宋_GB2312" w:cs="仿宋_GB2312"/>
          <w:color w:val="000000"/>
          <w:kern w:val="0"/>
          <w:sz w:val="28"/>
          <w:szCs w:val="28"/>
          <w:lang w:val="en-US" w:eastAsia="zh-CN"/>
        </w:rPr>
      </w:pPr>
      <w:r>
        <w:rPr>
          <w:rFonts w:ascii="仿宋_GB2312" w:hAnsi="仿宋_GB2312" w:eastAsia="仿宋_GB2312" w:cs="仿宋_GB2312"/>
          <w:color w:val="000000"/>
          <w:kern w:val="0"/>
          <w:sz w:val="28"/>
          <w:szCs w:val="28"/>
          <w:lang w:val="en-US" w:eastAsia="zh-CN"/>
        </w:rPr>
        <w:t>四、本人充分了解本次比赛可能出现的风险，且已准备必要的防范措施，以对自己（学生）安全负责的态度参赛。</w:t>
      </w:r>
    </w:p>
    <w:p>
      <w:pPr>
        <w:keepNext w:val="0"/>
        <w:keepLines w:val="0"/>
        <w:pageBreakBefore w:val="0"/>
        <w:widowControl/>
        <w:suppressLineNumbers w:val="0"/>
        <w:kinsoku/>
        <w:wordWrap/>
        <w:overflowPunct/>
        <w:topLinePunct w:val="0"/>
        <w:autoSpaceDE/>
        <w:autoSpaceDN/>
        <w:bidi w:val="0"/>
        <w:adjustRightInd/>
        <w:snapToGrid/>
        <w:spacing w:line="48" w:lineRule="auto"/>
        <w:ind w:left="638" w:leftChars="0" w:hanging="638" w:hangingChars="228"/>
        <w:jc w:val="left"/>
        <w:textAlignment w:val="auto"/>
        <w:rPr>
          <w:rFonts w:ascii="仿宋_GB2312" w:hAnsi="仿宋_GB2312" w:eastAsia="仿宋_GB2312" w:cs="仿宋_GB2312"/>
          <w:color w:val="000000"/>
          <w:kern w:val="0"/>
          <w:sz w:val="28"/>
          <w:szCs w:val="28"/>
          <w:lang w:val="en-US" w:eastAsia="zh-CN"/>
        </w:rPr>
      </w:pPr>
      <w:r>
        <w:rPr>
          <w:rFonts w:ascii="仿宋_GB2312" w:hAnsi="仿宋_GB2312" w:eastAsia="仿宋_GB2312" w:cs="仿宋_GB2312"/>
          <w:color w:val="000000"/>
          <w:kern w:val="0"/>
          <w:sz w:val="28"/>
          <w:szCs w:val="28"/>
          <w:lang w:val="en-US" w:eastAsia="zh-CN"/>
        </w:rPr>
        <w:t>五、本人愿意承担比赛期间发生的自身意外风险责任，且同意对于非大会原因造成的伤害等任何形式的损失，大会不承担任何形式的赔偿。</w:t>
      </w:r>
    </w:p>
    <w:p>
      <w:pPr>
        <w:keepNext w:val="0"/>
        <w:keepLines w:val="0"/>
        <w:pageBreakBefore w:val="0"/>
        <w:widowControl/>
        <w:suppressLineNumbers w:val="0"/>
        <w:kinsoku/>
        <w:wordWrap/>
        <w:overflowPunct/>
        <w:topLinePunct w:val="0"/>
        <w:autoSpaceDE/>
        <w:autoSpaceDN/>
        <w:bidi w:val="0"/>
        <w:adjustRightInd/>
        <w:snapToGrid/>
        <w:spacing w:line="48" w:lineRule="auto"/>
        <w:ind w:left="638" w:leftChars="0" w:hanging="638" w:hangingChars="228"/>
        <w:jc w:val="left"/>
        <w:textAlignment w:val="auto"/>
        <w:rPr>
          <w:rFonts w:ascii="仿宋_GB2312" w:hAnsi="仿宋_GB2312" w:eastAsia="仿宋_GB2312" w:cs="仿宋_GB2312"/>
          <w:color w:val="000000"/>
          <w:kern w:val="0"/>
          <w:sz w:val="28"/>
          <w:szCs w:val="28"/>
          <w:lang w:val="en-US" w:eastAsia="zh-CN"/>
        </w:rPr>
      </w:pPr>
      <w:r>
        <w:rPr>
          <w:rFonts w:ascii="仿宋_GB2312" w:hAnsi="仿宋_GB2312" w:eastAsia="仿宋_GB2312" w:cs="仿宋_GB2312"/>
          <w:color w:val="000000"/>
          <w:kern w:val="0"/>
          <w:sz w:val="28"/>
          <w:szCs w:val="28"/>
          <w:lang w:val="en-US" w:eastAsia="zh-CN"/>
        </w:rPr>
        <w:t>六、本人同意接受大会在比赛期间提供的现场急救性质的医务治疗，但在离开现场后，在医院救治等发生的相关费用由本人独立负担。</w:t>
      </w:r>
    </w:p>
    <w:p>
      <w:pPr>
        <w:keepNext w:val="0"/>
        <w:keepLines w:val="0"/>
        <w:pageBreakBefore w:val="0"/>
        <w:widowControl/>
        <w:suppressLineNumbers w:val="0"/>
        <w:kinsoku/>
        <w:wordWrap/>
        <w:overflowPunct/>
        <w:topLinePunct w:val="0"/>
        <w:autoSpaceDE/>
        <w:autoSpaceDN/>
        <w:bidi w:val="0"/>
        <w:adjustRightInd/>
        <w:snapToGrid/>
        <w:spacing w:line="48" w:lineRule="auto"/>
        <w:ind w:left="638" w:leftChars="0" w:hanging="638" w:hangingChars="228"/>
        <w:jc w:val="left"/>
        <w:textAlignment w:val="auto"/>
        <w:rPr>
          <w:rFonts w:ascii="仿宋_GB2312" w:hAnsi="仿宋_GB2312" w:eastAsia="仿宋_GB2312" w:cs="仿宋_GB2312"/>
          <w:color w:val="000000"/>
          <w:kern w:val="0"/>
          <w:sz w:val="28"/>
          <w:szCs w:val="28"/>
          <w:lang w:val="en-US" w:eastAsia="zh-CN"/>
        </w:rPr>
      </w:pPr>
      <w:r>
        <w:rPr>
          <w:rFonts w:ascii="仿宋_GB2312" w:hAnsi="仿宋_GB2312" w:eastAsia="仿宋_GB2312" w:cs="仿宋_GB2312"/>
          <w:color w:val="000000"/>
          <w:kern w:val="0"/>
          <w:sz w:val="28"/>
          <w:szCs w:val="28"/>
          <w:lang w:val="en-US" w:eastAsia="zh-CN"/>
        </w:rPr>
        <w:t>七、本人承诺以自己的名义参赛，决不冒名顶替，否则自愿承担全部责任。</w:t>
      </w:r>
    </w:p>
    <w:p>
      <w:pPr>
        <w:keepNext w:val="0"/>
        <w:keepLines w:val="0"/>
        <w:pageBreakBefore w:val="0"/>
        <w:widowControl/>
        <w:suppressLineNumbers w:val="0"/>
        <w:kinsoku/>
        <w:wordWrap/>
        <w:overflowPunct/>
        <w:topLinePunct w:val="0"/>
        <w:autoSpaceDE/>
        <w:autoSpaceDN/>
        <w:bidi w:val="0"/>
        <w:adjustRightInd/>
        <w:snapToGrid/>
        <w:spacing w:line="48" w:lineRule="auto"/>
        <w:ind w:left="638" w:leftChars="0" w:hanging="638" w:hangingChars="228"/>
        <w:jc w:val="left"/>
        <w:textAlignment w:val="auto"/>
        <w:rPr>
          <w:sz w:val="28"/>
          <w:szCs w:val="28"/>
        </w:rPr>
      </w:pPr>
      <w:r>
        <w:rPr>
          <w:rFonts w:ascii="仿宋_GB2312" w:hAnsi="仿宋_GB2312" w:eastAsia="仿宋_GB2312" w:cs="仿宋_GB2312"/>
          <w:color w:val="000000"/>
          <w:kern w:val="0"/>
          <w:sz w:val="28"/>
          <w:szCs w:val="28"/>
          <w:lang w:val="en-US" w:eastAsia="zh-CN"/>
        </w:rPr>
        <w:t>八、本人及家长（监护人）已认真阅读并全面理解以上内容，且对上述所有内容予以确认并承担相应的责任。</w:t>
      </w: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sz w:val="28"/>
          <w:szCs w:val="28"/>
        </w:rPr>
      </w:pPr>
      <w:r>
        <w:rPr>
          <w:rFonts w:ascii="仿宋_GB2312" w:hAnsi="仿宋_GB2312" w:eastAsia="仿宋_GB2312" w:cs="仿宋_GB2312"/>
          <w:b/>
          <w:bCs/>
          <w:color w:val="000000"/>
          <w:kern w:val="0"/>
          <w:sz w:val="28"/>
          <w:szCs w:val="28"/>
          <w:lang w:val="en-US" w:eastAsia="zh-CN"/>
        </w:rPr>
        <w:t>参赛项目：（签名请用楷体字填写，务必清晰可辨）。</w:t>
      </w: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sz w:val="28"/>
          <w:szCs w:val="28"/>
        </w:rPr>
      </w:pPr>
      <w:r>
        <w:rPr>
          <w:rFonts w:ascii="仿宋_GB2312" w:hAnsi="仿宋_GB2312" w:eastAsia="仿宋_GB2312" w:cs="仿宋_GB2312"/>
          <w:b/>
          <w:bCs/>
          <w:color w:val="000000"/>
          <w:kern w:val="0"/>
          <w:sz w:val="28"/>
          <w:szCs w:val="28"/>
          <w:lang w:val="en-US" w:eastAsia="zh-CN"/>
        </w:rPr>
        <w:t>运动员姓名：运动员家长（监护人）签名：</w:t>
      </w: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sz w:val="28"/>
          <w:szCs w:val="28"/>
        </w:rPr>
      </w:pPr>
      <w:r>
        <w:rPr>
          <w:rFonts w:ascii="仿宋_GB2312" w:hAnsi="仿宋_GB2312" w:eastAsia="仿宋_GB2312" w:cs="仿宋_GB2312"/>
          <w:b/>
          <w:bCs/>
          <w:color w:val="000000"/>
          <w:kern w:val="0"/>
          <w:sz w:val="28"/>
          <w:szCs w:val="28"/>
          <w:lang w:val="en-US" w:eastAsia="zh-CN"/>
        </w:rPr>
        <w:t>运动队领队签名：</w:t>
      </w: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sz w:val="28"/>
          <w:szCs w:val="28"/>
        </w:rPr>
      </w:pPr>
      <w:r>
        <w:rPr>
          <w:rFonts w:ascii="仿宋_GB2312" w:hAnsi="仿宋_GB2312" w:eastAsia="仿宋_GB2312" w:cs="仿宋_GB2312"/>
          <w:b/>
          <w:bCs/>
          <w:color w:val="000000"/>
          <w:kern w:val="0"/>
          <w:sz w:val="28"/>
          <w:szCs w:val="28"/>
          <w:lang w:val="en-US" w:eastAsia="zh-CN"/>
        </w:rPr>
        <w:t>参赛</w:t>
      </w:r>
      <w:r>
        <w:rPr>
          <w:rFonts w:hint="eastAsia" w:ascii="仿宋_GB2312" w:hAnsi="仿宋_GB2312" w:cs="仿宋_GB2312"/>
          <w:b/>
          <w:bCs/>
          <w:color w:val="000000"/>
          <w:kern w:val="0"/>
          <w:sz w:val="28"/>
          <w:szCs w:val="28"/>
          <w:lang w:val="en-US" w:eastAsia="zh-CN"/>
        </w:rPr>
        <w:t>单位</w:t>
      </w:r>
      <w:r>
        <w:rPr>
          <w:rFonts w:ascii="仿宋_GB2312" w:hAnsi="仿宋_GB2312" w:eastAsia="仿宋_GB2312" w:cs="仿宋_GB2312"/>
          <w:b/>
          <w:bCs/>
          <w:color w:val="000000"/>
          <w:kern w:val="0"/>
          <w:sz w:val="28"/>
          <w:szCs w:val="28"/>
          <w:lang w:val="en-US" w:eastAsia="zh-CN"/>
        </w:rPr>
        <w:t>（盖章）：</w:t>
      </w:r>
      <w:r>
        <w:rPr>
          <w:rFonts w:hint="eastAsia" w:ascii="仿宋_GB2312" w:hAnsi="仿宋_GB2312" w:eastAsia="仿宋_GB2312" w:cs="仿宋_GB2312"/>
          <w:b/>
          <w:bCs/>
          <w:color w:val="000000"/>
          <w:kern w:val="0"/>
          <w:sz w:val="28"/>
          <w:szCs w:val="28"/>
          <w:lang w:val="en-US" w:eastAsia="zh-CN"/>
        </w:rPr>
        <w:t xml:space="preserve">            </w:t>
      </w:r>
      <w:r>
        <w:rPr>
          <w:rFonts w:ascii="仿宋_GB2312" w:hAnsi="仿宋_GB2312" w:eastAsia="仿宋_GB2312" w:cs="仿宋_GB2312"/>
          <w:b/>
          <w:bCs/>
          <w:color w:val="000000"/>
          <w:kern w:val="0"/>
          <w:sz w:val="28"/>
          <w:szCs w:val="28"/>
          <w:lang w:val="en-US" w:eastAsia="zh-CN"/>
        </w:rPr>
        <w:t>年</w:t>
      </w:r>
      <w:r>
        <w:rPr>
          <w:rFonts w:hint="eastAsia" w:ascii="仿宋_GB2312" w:hAnsi="仿宋_GB2312" w:eastAsia="仿宋_GB2312" w:cs="仿宋_GB2312"/>
          <w:b/>
          <w:bCs/>
          <w:color w:val="000000"/>
          <w:kern w:val="0"/>
          <w:sz w:val="28"/>
          <w:szCs w:val="28"/>
          <w:lang w:val="en-US" w:eastAsia="zh-CN"/>
        </w:rPr>
        <w:t xml:space="preserve">   </w:t>
      </w:r>
      <w:r>
        <w:rPr>
          <w:rFonts w:ascii="仿宋_GB2312" w:hAnsi="仿宋_GB2312" w:eastAsia="仿宋_GB2312" w:cs="仿宋_GB2312"/>
          <w:b/>
          <w:bCs/>
          <w:color w:val="000000"/>
          <w:kern w:val="0"/>
          <w:sz w:val="28"/>
          <w:szCs w:val="28"/>
          <w:lang w:val="en-US" w:eastAsia="zh-CN"/>
        </w:rPr>
        <w:t>月</w:t>
      </w:r>
      <w:r>
        <w:rPr>
          <w:rFonts w:hint="eastAsia" w:ascii="仿宋_GB2312" w:hAnsi="仿宋_GB2312" w:eastAsia="仿宋_GB2312" w:cs="仿宋_GB2312"/>
          <w:b/>
          <w:bCs/>
          <w:color w:val="000000"/>
          <w:kern w:val="0"/>
          <w:sz w:val="28"/>
          <w:szCs w:val="28"/>
          <w:lang w:val="en-US" w:eastAsia="zh-CN"/>
        </w:rPr>
        <w:t xml:space="preserve">  </w:t>
      </w:r>
      <w:r>
        <w:rPr>
          <w:rFonts w:ascii="仿宋_GB2312" w:hAnsi="仿宋_GB2312" w:eastAsia="仿宋_GB2312" w:cs="仿宋_GB2312"/>
          <w:b/>
          <w:bCs/>
          <w:color w:val="000000"/>
          <w:kern w:val="0"/>
          <w:sz w:val="28"/>
          <w:szCs w:val="28"/>
          <w:lang w:val="en-US" w:eastAsia="zh-CN"/>
        </w:rPr>
        <w:t xml:space="preserve">日 </w:t>
      </w: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rFonts w:ascii="仿宋_GB2312" w:hAnsi="仿宋_GB2312" w:eastAsia="仿宋_GB2312" w:cs="仿宋_GB2312"/>
          <w:color w:val="000000"/>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rFonts w:ascii="仿宋_GB2312" w:hAnsi="仿宋_GB2312" w:eastAsia="仿宋_GB2312" w:cs="仿宋_GB2312"/>
          <w:color w:val="000000"/>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rFonts w:ascii="仿宋_GB2312" w:hAnsi="仿宋_GB2312" w:eastAsia="仿宋_GB2312" w:cs="仿宋_GB2312"/>
          <w:color w:val="000000"/>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rFonts w:ascii="仿宋_GB2312" w:hAnsi="仿宋_GB2312" w:eastAsia="仿宋_GB2312" w:cs="仿宋_GB2312"/>
          <w:color w:val="000000"/>
          <w:kern w:val="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sz w:val="28"/>
          <w:szCs w:val="28"/>
        </w:rPr>
      </w:pPr>
      <w:r>
        <w:rPr>
          <w:rFonts w:ascii="仿宋_GB2312" w:hAnsi="仿宋_GB2312" w:eastAsia="仿宋_GB2312" w:cs="仿宋_GB2312"/>
          <w:color w:val="000000"/>
          <w:kern w:val="0"/>
          <w:sz w:val="28"/>
          <w:szCs w:val="28"/>
          <w:lang w:val="en-US" w:eastAsia="zh-CN"/>
        </w:rPr>
        <w:t>注：本《告知书》为每名运动员单独1份，先由运动员本人及其监护人签字，然后由领队签字，加盖</w:t>
      </w:r>
      <w:r>
        <w:rPr>
          <w:rFonts w:hint="eastAsia" w:ascii="仿宋_GB2312" w:hAnsi="仿宋_GB2312" w:cs="仿宋_GB2312"/>
          <w:color w:val="000000"/>
          <w:kern w:val="0"/>
          <w:sz w:val="28"/>
          <w:szCs w:val="28"/>
          <w:lang w:val="en-US" w:eastAsia="zh-CN"/>
        </w:rPr>
        <w:t>参赛单位</w:t>
      </w:r>
      <w:r>
        <w:rPr>
          <w:rFonts w:ascii="仿宋_GB2312" w:hAnsi="仿宋_GB2312" w:eastAsia="仿宋_GB2312" w:cs="仿宋_GB2312"/>
          <w:color w:val="000000"/>
          <w:kern w:val="0"/>
          <w:sz w:val="28"/>
          <w:szCs w:val="28"/>
          <w:lang w:val="en-US" w:eastAsia="zh-CN"/>
        </w:rPr>
        <w:t>公章，最后将所有参赛运动员的《告知书》装订成册，并在报到时交给组委会</w:t>
      </w:r>
    </w:p>
    <w:p>
      <w:pPr>
        <w:keepNext w:val="0"/>
        <w:keepLines w:val="0"/>
        <w:pageBreakBefore w:val="0"/>
        <w:widowControl/>
        <w:suppressLineNumbers w:val="0"/>
        <w:kinsoku/>
        <w:wordWrap/>
        <w:overflowPunct/>
        <w:topLinePunct w:val="0"/>
        <w:autoSpaceDE/>
        <w:autoSpaceDN/>
        <w:bidi w:val="0"/>
        <w:adjustRightInd/>
        <w:snapToGrid/>
        <w:spacing w:line="48" w:lineRule="auto"/>
        <w:jc w:val="left"/>
        <w:textAlignment w:val="auto"/>
        <w:rPr>
          <w:sz w:val="28"/>
          <w:szCs w:val="28"/>
        </w:rPr>
      </w:pPr>
    </w:p>
    <w:sectPr>
      <w:pgSz w:w="11906" w:h="16838"/>
      <w:pgMar w:top="1361" w:right="850" w:bottom="1440" w:left="850" w:header="851" w:footer="992" w:gutter="0"/>
      <w:pgNumType w:fmt="numberInDash" w:start="1"/>
      <w:cols w:space="0" w:num="1"/>
      <w:rtlGutter w:val="0"/>
      <w:docGrid w:type="lines" w:linePitch="4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C979F"/>
    <w:multiLevelType w:val="singleLevel"/>
    <w:tmpl w:val="D88C979F"/>
    <w:lvl w:ilvl="0" w:tentative="0">
      <w:start w:val="4"/>
      <w:numFmt w:val="chineseCounting"/>
      <w:suff w:val="nothing"/>
      <w:lvlText w:val="%1、"/>
      <w:lvlJc w:val="left"/>
      <w:rPr>
        <w:rFonts w:hint="eastAsia"/>
      </w:rPr>
    </w:lvl>
  </w:abstractNum>
  <w:abstractNum w:abstractNumId="1">
    <w:nsid w:val="00000000"/>
    <w:multiLevelType w:val="multilevel"/>
    <w:tmpl w:val="00000000"/>
    <w:lvl w:ilvl="0" w:tentative="0">
      <w:start w:val="1"/>
      <w:numFmt w:val="decimalEnclosedCircle"/>
      <w:lvlText w:val="%1"/>
      <w:lvlJc w:val="left"/>
      <w:pPr>
        <w:ind w:left="980" w:hanging="360"/>
      </w:pPr>
      <w:rPr>
        <w:rFonts w:hint="default"/>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ZWFiMTQ4Y2Y1ZGE0NzEzNjUyMTY0NjU0YmVlYmEifQ=="/>
  </w:docVars>
  <w:rsids>
    <w:rsidRoot w:val="00000000"/>
    <w:rsid w:val="0164077F"/>
    <w:rsid w:val="0FBC66F0"/>
    <w:rsid w:val="17F72750"/>
    <w:rsid w:val="22253D66"/>
    <w:rsid w:val="2D8958B2"/>
    <w:rsid w:val="306E5A2E"/>
    <w:rsid w:val="34D96DEB"/>
    <w:rsid w:val="36AE1108"/>
    <w:rsid w:val="3DAA74B5"/>
    <w:rsid w:val="418F28D7"/>
    <w:rsid w:val="5022257D"/>
    <w:rsid w:val="7A5354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styleId="6">
    <w:name w:val="page number"/>
    <w:basedOn w:val="5"/>
    <w:qFormat/>
    <w:uiPriority w:val="99"/>
    <w:rPr>
      <w:rFonts w:cs="Times New Roman"/>
    </w:rPr>
  </w:style>
  <w:style w:type="character" w:customStyle="1" w:styleId="7">
    <w:name w:val="页脚 Char"/>
    <w:basedOn w:val="5"/>
    <w:link w:val="2"/>
    <w:qFormat/>
    <w:uiPriority w:val="99"/>
    <w:rPr>
      <w:rFonts w:cs="Times New Roman"/>
      <w:sz w:val="18"/>
      <w:szCs w:val="18"/>
    </w:rPr>
  </w:style>
  <w:style w:type="character" w:customStyle="1" w:styleId="8">
    <w:name w:val="页眉 Char"/>
    <w:basedOn w:val="5"/>
    <w:link w:val="3"/>
    <w:qFormat/>
    <w:uiPriority w:val="99"/>
    <w:rPr>
      <w:rFonts w:cs="Times New Roman"/>
      <w:sz w:val="18"/>
      <w:szCs w:val="18"/>
    </w:rPr>
  </w:style>
  <w:style w:type="paragraph" w:customStyle="1" w:styleId="9">
    <w:name w:val="Body text|1"/>
    <w:basedOn w:val="1"/>
    <w:qFormat/>
    <w:uiPriority w:val="99"/>
    <w:pPr>
      <w:spacing w:line="430"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2860</Words>
  <Characters>2979</Characters>
  <Paragraphs>303</Paragraphs>
  <TotalTime>14</TotalTime>
  <ScaleCrop>false</ScaleCrop>
  <LinksUpToDate>false</LinksUpToDate>
  <CharactersWithSpaces>3072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2022-10-17T06:36:00Z</dcterms:created>
  <dc:creator>China</dc:creator>
  <cp:lastModifiedBy>小王子</cp:lastModifiedBy>
  <dcterms:modified xsi:type="dcterms:W3CDTF">2023-05-30T04:13:29Z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21AE43E2191E4367A2805F73EAF684D1_13</vt:lpwstr>
  </property>
</Properties>
</file>