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04" w:firstLineChars="250"/>
        <w:jc w:val="both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长春市第一届运动会青少年组</w:t>
      </w:r>
    </w:p>
    <w:p>
      <w:pPr>
        <w:ind w:firstLine="1988" w:firstLineChars="450"/>
        <w:jc w:val="both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</w:rPr>
        <w:t>乒乓球比赛</w:t>
      </w:r>
      <w:r>
        <w:rPr>
          <w:rFonts w:hint="eastAsia" w:ascii="宋体" w:hAnsi="宋体" w:eastAsia="宋体" w:cs="宋体"/>
          <w:b/>
          <w:sz w:val="44"/>
          <w:szCs w:val="44"/>
        </w:rPr>
        <w:t>竞赛规程</w:t>
      </w:r>
    </w:p>
    <w:p>
      <w:pPr>
        <w:spacing w:line="56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  一、组织机构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:</w:t>
      </w:r>
    </w:p>
    <w:p>
      <w:pPr>
        <w:spacing w:line="560" w:lineRule="exac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 xml:space="preserve">    主办单位：长春市人民政府</w:t>
      </w:r>
    </w:p>
    <w:p>
      <w:pPr>
        <w:spacing w:line="560" w:lineRule="exact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  承办单位：长春市体育局</w:t>
      </w:r>
    </w:p>
    <w:p>
      <w:pPr>
        <w:spacing w:line="220" w:lineRule="atLeast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  协办单位：长春市全民健身活动中心</w:t>
      </w:r>
    </w:p>
    <w:p>
      <w:pPr>
        <w:spacing w:line="220" w:lineRule="atLeast"/>
        <w:rPr>
          <w:rFonts w:hint="eastAsia" w:ascii="仿宋_GB2312" w:eastAsia="黑体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sz w:val="32"/>
          <w:szCs w:val="32"/>
        </w:rPr>
        <w:t xml:space="preserve">   二、比赛时间、地点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:</w:t>
      </w:r>
    </w:p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时间：2023年6 月3日—4日</w:t>
      </w:r>
    </w:p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地点：长春市全民健身活动中心乒乓球馆</w:t>
      </w:r>
    </w:p>
    <w:p>
      <w:pPr>
        <w:spacing w:line="560" w:lineRule="exact"/>
        <w:rPr>
          <w:rStyle w:val="8"/>
          <w:rFonts w:hint="eastAsia" w:ascii="仿宋_GB2312" w:hAnsi="仿宋" w:eastAsia="黑体" w:cs="黑体"/>
          <w:b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" w:eastAsia="仿宋_GB2312" w:cs="黑体"/>
          <w:b/>
          <w:sz w:val="32"/>
          <w:szCs w:val="32"/>
        </w:rPr>
        <w:t xml:space="preserve"> </w:t>
      </w:r>
      <w:r>
        <w:rPr>
          <w:rStyle w:val="8"/>
          <w:rFonts w:hint="eastAsia" w:ascii="黑体" w:hAnsi="黑体" w:eastAsia="黑体" w:cs="黑体"/>
          <w:b/>
          <w:sz w:val="32"/>
          <w:szCs w:val="32"/>
        </w:rPr>
        <w:t xml:space="preserve">   三、参赛 单位</w:t>
      </w:r>
      <w:r>
        <w:rPr>
          <w:rStyle w:val="8"/>
          <w:rFonts w:hint="eastAsia" w:ascii="黑体" w:hAnsi="黑体" w:eastAsia="黑体" w:cs="黑体"/>
          <w:b/>
          <w:sz w:val="32"/>
          <w:szCs w:val="32"/>
          <w:lang w:val="en-US" w:eastAsia="zh-CN"/>
        </w:rPr>
        <w:t>: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朝阳区、南关区、宽城区、二道区、双阳区、九台区、公主岭市、榆树市、德惠市、农安县、长春新区、经开区、净月区、汽开区、莲花山区、中韩示范区为单位参赛。</w:t>
      </w:r>
    </w:p>
    <w:p>
      <w:pPr>
        <w:spacing w:line="220" w:lineRule="atLeas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 xml:space="preserve">    四、竞赛项目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:</w:t>
      </w:r>
    </w:p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1、甲组：男、女团体、男、女单打、男、女双打。</w:t>
      </w:r>
    </w:p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2、乙组：男、女团体、男、女单打、男、女双打。</w:t>
      </w:r>
    </w:p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3、丙组：男、女团体、男、女单打。</w:t>
      </w:r>
    </w:p>
    <w:p>
      <w:pPr>
        <w:spacing w:line="220" w:lineRule="atLeas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 xml:space="preserve">    五、竞赛组别定义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:</w:t>
      </w:r>
    </w:p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1、甲组：16岁—18岁，2005.1.1—2007.12.31。</w:t>
      </w:r>
    </w:p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2、乙组:13岁—15岁，2008.1.1—2010.12.31。</w:t>
      </w:r>
    </w:p>
    <w:p>
      <w:pPr>
        <w:spacing w:line="220" w:lineRule="atLeas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3、丙组:12岁以下2012.1.1日以后出生。</w:t>
      </w:r>
    </w:p>
    <w:p>
      <w:pPr>
        <w:spacing w:line="220" w:lineRule="atLeast"/>
        <w:ind w:firstLine="630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六、参赛办法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:</w:t>
      </w:r>
    </w:p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、运动员必须为长春籍或长春市学籍由参赛单位统一报名参赛，年龄必须符合竞赛规程规定，经县级以上医务部门检查身体健康合格，适合参加体育竞赛，并在报名时出示有效人身意外伤害保险凭证，可代表所在单位参赛。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2、运动员须持第二代居民身份证（长春籍或长春市学籍）和长春市体育局颁发的“长春市第一届运动会青少年组运动员竞赛证”参赛。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3、团体比赛每单位每项目限报1队，单项比赛每单位每项目限报2人（队）。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4、一名选手只能代表一个单位，参加一个组别的比赛，不能跨组别参赛。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5、参赛选手必须遵守比赛时间，超过比赛开始时间10钟未到场，视为自动弃权。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6、一名选手只能参加一个单项比赛，不允许兼项。</w:t>
      </w:r>
    </w:p>
    <w:p>
      <w:pPr>
        <w:spacing w:line="220" w:lineRule="atLeas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七、竞赛办法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: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1、依据中国乒协审定的《乒乓球竞赛规则（2022版）》执行。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2、团体比赛分两个阶段进行，一阶段采用分组循环赛，小组前两名进入二阶段比赛。二阶段采用淘汰赛，决出名次。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团体赛采用斯韦思林杯赛制，出场顺序为：</w:t>
      </w:r>
    </w:p>
    <w:p>
      <w:pPr>
        <w:spacing w:line="220" w:lineRule="atLeas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（1）A—X</w:t>
      </w:r>
    </w:p>
    <w:p>
      <w:pPr>
        <w:spacing w:line="220" w:lineRule="atLeas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（2）B—Y</w:t>
      </w:r>
    </w:p>
    <w:p>
      <w:pPr>
        <w:spacing w:line="220" w:lineRule="atLeas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（3）C—Z</w:t>
      </w:r>
    </w:p>
    <w:p>
      <w:pPr>
        <w:spacing w:line="220" w:lineRule="atLeas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（4）A—Y</w:t>
      </w:r>
    </w:p>
    <w:p>
      <w:pPr>
        <w:spacing w:line="220" w:lineRule="atLeas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（5）B—X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团体比赛，每场5场3胜制，每场3局2胜制，每局11分制。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3、单项比赛</w:t>
      </w:r>
    </w:p>
    <w:p>
      <w:pPr>
        <w:spacing w:line="220" w:lineRule="atLeas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（1）各单项比赛，均采用淘汰赛，决出名次。</w:t>
      </w:r>
    </w:p>
    <w:p>
      <w:pPr>
        <w:spacing w:line="220" w:lineRule="atLeas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（2）各单项比赛，均采用5局3胜制，每局11分制。</w:t>
      </w:r>
    </w:p>
    <w:p>
      <w:pPr>
        <w:spacing w:line="220" w:lineRule="atLeas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八、录取名次与奖励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: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各项目比赛均录取前8名，颁发证书，前3名颁发金、银、铜牌，不足8人（队）按实参赛人（队）数录取。</w:t>
      </w:r>
    </w:p>
    <w:p>
      <w:pPr>
        <w:spacing w:line="220" w:lineRule="atLeas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九、报名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: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1、免收报名费。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2、报名联系人：王东亮</w:t>
      </w:r>
    </w:p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联系电话：</w:t>
      </w:r>
      <w:r>
        <w:rPr>
          <w:rFonts w:ascii="仿宋_GB2312" w:eastAsia="仿宋_GB2312"/>
          <w:sz w:val="32"/>
          <w:szCs w:val="32"/>
        </w:rPr>
        <w:t>13384311512</w:t>
      </w:r>
      <w:r>
        <w:rPr>
          <w:rFonts w:hint="eastAsia" w:ascii="仿宋_GB2312" w:eastAsia="仿宋_GB2312"/>
          <w:sz w:val="32"/>
          <w:szCs w:val="32"/>
        </w:rPr>
        <w:t>微信同步。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3、报名截止时间</w:t>
      </w:r>
    </w:p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2023年5月25日上午10点</w:t>
      </w:r>
    </w:p>
    <w:p>
      <w:pPr>
        <w:spacing w:line="220" w:lineRule="atLeas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十、仲裁委员会与裁判员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: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1、仲裁委员会的组成和职责范围按《仲裁委员会条例》执行，技术代表、裁判长、副裁判长、裁判员由主办单位统一聘请。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2、各代表队如果对比赛结果有异议，需向仲裁委员会申请仲裁并交纳申诉费500元，一经查实，返还申诉费，如果经仲裁委员会调查情况不属实，申诉费不予返还。</w:t>
      </w:r>
    </w:p>
    <w:p>
      <w:pPr>
        <w:spacing w:line="220" w:lineRule="atLeas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十一、器材与服装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: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1、比赛用球由赛会组委会统一提供。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2、运动员须穿着适合乒乓球运动的运动鞋、服装比赛。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3、组委会统一提供裁判员服装。</w:t>
      </w:r>
    </w:p>
    <w:p>
      <w:pPr>
        <w:spacing w:line="220" w:lineRule="atLeas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十二、其他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: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1、各参赛运动员、裁判员、工作人员务必自行办理和购买“人身意外伤害保险”，比赛期间如发生意外事故，一切责任自负，组委会不承担任何责任。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2、领队会另行通知。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3、抽签分组由组委会负责。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4、各参赛选手食宿费、交通费自理。</w:t>
      </w:r>
    </w:p>
    <w:p>
      <w:pPr>
        <w:spacing w:line="220" w:lineRule="atLeast"/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十三、本规程未尽事宜，另行通知，本规程解释权属赛事组委会。</w:t>
      </w:r>
    </w:p>
    <w:p>
      <w:pPr>
        <w:spacing w:line="220" w:lineRule="atLeas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附：长春市第一届运动会青少年组乒乓球赛报名表</w:t>
      </w:r>
    </w:p>
    <w:p>
      <w:pPr>
        <w:spacing w:line="220" w:lineRule="atLeast"/>
        <w:rPr>
          <w:rFonts w:ascii="仿宋_GB2312" w:eastAsia="仿宋_GB2312"/>
          <w:sz w:val="32"/>
          <w:szCs w:val="32"/>
        </w:rPr>
      </w:pPr>
    </w:p>
    <w:p>
      <w:pPr>
        <w:spacing w:line="220" w:lineRule="atLeas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spacing w:line="220" w:lineRule="atLeast"/>
        <w:jc w:val="right"/>
        <w:rPr>
          <w:rFonts w:ascii="仿宋_GB2312" w:eastAsia="仿宋_GB2312"/>
          <w:sz w:val="32"/>
          <w:szCs w:val="32"/>
        </w:rPr>
      </w:pPr>
    </w:p>
    <w:p>
      <w:pPr>
        <w:spacing w:line="220" w:lineRule="atLeast"/>
        <w:rPr>
          <w:rFonts w:ascii="仿宋_GB2312" w:eastAsia="仿宋_GB2312"/>
          <w:sz w:val="32"/>
          <w:szCs w:val="32"/>
        </w:rPr>
      </w:pPr>
    </w:p>
    <w:p>
      <w:pPr>
        <w:adjustRightInd/>
        <w:snapToGrid/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480" w:lineRule="exact"/>
        <w:jc w:val="center"/>
        <w:rPr>
          <w:rFonts w:hint="eastAsia" w:ascii="仿宋_GB2312" w:hAnsi="方正小标宋简体" w:eastAsia="仿宋_GB2312" w:cs="方正小标宋简体"/>
          <w:b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sz w:val="32"/>
          <w:szCs w:val="32"/>
        </w:rPr>
        <w:t>长春市第一届运动会青少年组乒乓球比赛报名表</w:t>
      </w:r>
    </w:p>
    <w:p>
      <w:pPr>
        <w:spacing w:line="480" w:lineRule="exac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报名单位：           联系人：           电话：          组别（      ）</w:t>
      </w:r>
    </w:p>
    <w:tbl>
      <w:tblPr>
        <w:tblStyle w:val="4"/>
        <w:tblW w:w="10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8"/>
        <w:gridCol w:w="2261"/>
        <w:gridCol w:w="891"/>
        <w:gridCol w:w="2620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5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队内职务</w:t>
            </w:r>
          </w:p>
        </w:tc>
        <w:tc>
          <w:tcPr>
            <w:tcW w:w="22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姓 名</w:t>
            </w:r>
          </w:p>
        </w:tc>
        <w:tc>
          <w:tcPr>
            <w:tcW w:w="8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性 别</w:t>
            </w:r>
          </w:p>
        </w:tc>
        <w:tc>
          <w:tcPr>
            <w:tcW w:w="26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联系电话</w:t>
            </w:r>
          </w:p>
        </w:tc>
        <w:tc>
          <w:tcPr>
            <w:tcW w:w="23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5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领    队</w:t>
            </w:r>
          </w:p>
        </w:tc>
        <w:tc>
          <w:tcPr>
            <w:tcW w:w="2261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620" w:type="dxa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339" w:type="dxa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5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教 练 员</w:t>
            </w:r>
          </w:p>
        </w:tc>
        <w:tc>
          <w:tcPr>
            <w:tcW w:w="2261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620" w:type="dxa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339" w:type="dxa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5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医务人员</w:t>
            </w:r>
          </w:p>
        </w:tc>
        <w:tc>
          <w:tcPr>
            <w:tcW w:w="2261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620" w:type="dxa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339" w:type="dxa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5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工作人员</w:t>
            </w:r>
          </w:p>
        </w:tc>
        <w:tc>
          <w:tcPr>
            <w:tcW w:w="2261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620" w:type="dxa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339" w:type="dxa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</w:tr>
    </w:tbl>
    <w:p>
      <w:pPr>
        <w:spacing w:line="220" w:lineRule="atLeast"/>
        <w:jc w:val="center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参赛运动员</w:t>
      </w:r>
    </w:p>
    <w:tbl>
      <w:tblPr>
        <w:tblStyle w:val="4"/>
        <w:tblpPr w:leftFromText="180" w:rightFromText="180" w:vertAnchor="text" w:horzAnchor="page" w:tblpXSpec="center" w:tblpY="395"/>
        <w:tblOverlap w:val="never"/>
        <w:tblW w:w="62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151"/>
        <w:gridCol w:w="736"/>
        <w:gridCol w:w="3577"/>
        <w:gridCol w:w="757"/>
        <w:gridCol w:w="449"/>
        <w:gridCol w:w="461"/>
        <w:gridCol w:w="461"/>
        <w:gridCol w:w="487"/>
        <w:gridCol w:w="453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04" w:type="pct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序号</w:t>
            </w:r>
          </w:p>
        </w:tc>
        <w:tc>
          <w:tcPr>
            <w:tcW w:w="1011" w:type="pct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姓名</w:t>
            </w:r>
          </w:p>
        </w:tc>
        <w:tc>
          <w:tcPr>
            <w:tcW w:w="346" w:type="pct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性 别</w:t>
            </w:r>
          </w:p>
        </w:tc>
        <w:tc>
          <w:tcPr>
            <w:tcW w:w="1681" w:type="pct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身份证号</w:t>
            </w:r>
          </w:p>
        </w:tc>
        <w:tc>
          <w:tcPr>
            <w:tcW w:w="356" w:type="pct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微软雅黑"/>
                <w:sz w:val="30"/>
                <w:szCs w:val="30"/>
              </w:rPr>
              <w:t>组别</w:t>
            </w:r>
          </w:p>
        </w:tc>
        <w:tc>
          <w:tcPr>
            <w:tcW w:w="1300" w:type="pct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304" w:type="pct"/>
            <w:vMerge w:val="continue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011" w:type="pct"/>
            <w:vMerge w:val="continue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46" w:type="pct"/>
            <w:vMerge w:val="continue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681" w:type="pct"/>
            <w:vMerge w:val="continue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56" w:type="pct"/>
            <w:vMerge w:val="continue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1" w:type="pc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男子单打</w:t>
            </w:r>
          </w:p>
        </w:tc>
        <w:tc>
          <w:tcPr>
            <w:tcW w:w="217" w:type="pc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女子单打</w:t>
            </w:r>
          </w:p>
        </w:tc>
        <w:tc>
          <w:tcPr>
            <w:tcW w:w="217" w:type="pc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男子双打</w:t>
            </w:r>
          </w:p>
        </w:tc>
        <w:tc>
          <w:tcPr>
            <w:tcW w:w="229" w:type="pc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女子双打</w:t>
            </w:r>
          </w:p>
        </w:tc>
        <w:tc>
          <w:tcPr>
            <w:tcW w:w="213" w:type="pc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男子团体</w:t>
            </w:r>
          </w:p>
        </w:tc>
        <w:tc>
          <w:tcPr>
            <w:tcW w:w="211" w:type="pc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女子团体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04" w:type="pc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1011" w:type="pc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46" w:type="pct"/>
            <w:vAlign w:val="center"/>
          </w:tcPr>
          <w:p>
            <w:pPr>
              <w:spacing w:line="260" w:lineRule="exact"/>
              <w:ind w:firstLine="300" w:firstLineChars="10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68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7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7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29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3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04" w:type="pc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2</w:t>
            </w:r>
          </w:p>
        </w:tc>
        <w:tc>
          <w:tcPr>
            <w:tcW w:w="1011" w:type="pc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46" w:type="pct"/>
            <w:vAlign w:val="center"/>
          </w:tcPr>
          <w:p>
            <w:pPr>
              <w:spacing w:line="260" w:lineRule="exact"/>
              <w:ind w:firstLine="300" w:firstLineChars="10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68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7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7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29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3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04" w:type="pc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3</w:t>
            </w:r>
          </w:p>
        </w:tc>
        <w:tc>
          <w:tcPr>
            <w:tcW w:w="101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46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68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7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7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29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3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04" w:type="pc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4</w:t>
            </w:r>
          </w:p>
        </w:tc>
        <w:tc>
          <w:tcPr>
            <w:tcW w:w="101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46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68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7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7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29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3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04" w:type="pc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5</w:t>
            </w:r>
          </w:p>
        </w:tc>
        <w:tc>
          <w:tcPr>
            <w:tcW w:w="101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46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68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7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7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29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3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04" w:type="pc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6</w:t>
            </w:r>
          </w:p>
        </w:tc>
        <w:tc>
          <w:tcPr>
            <w:tcW w:w="101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46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68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7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7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29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3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04" w:type="pc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7</w:t>
            </w:r>
          </w:p>
        </w:tc>
        <w:tc>
          <w:tcPr>
            <w:tcW w:w="101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46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68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7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7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29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3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04" w:type="pc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8</w:t>
            </w:r>
          </w:p>
        </w:tc>
        <w:tc>
          <w:tcPr>
            <w:tcW w:w="101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46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68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7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7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29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3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04" w:type="pc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9</w:t>
            </w:r>
          </w:p>
        </w:tc>
        <w:tc>
          <w:tcPr>
            <w:tcW w:w="101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46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68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7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7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29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3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04" w:type="pc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10</w:t>
            </w:r>
          </w:p>
        </w:tc>
        <w:tc>
          <w:tcPr>
            <w:tcW w:w="101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46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68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7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7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29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3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1" w:type="pct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</w:tr>
    </w:tbl>
    <w:p>
      <w:pPr>
        <w:spacing w:line="220" w:lineRule="atLeast"/>
        <w:jc w:val="center"/>
        <w:rPr>
          <w:rFonts w:hint="eastAsia"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jg3ZjU5YTM4NjIyMzczOGUxODNjNjliZDg5ZDI5OGIifQ=="/>
  </w:docVars>
  <w:rsids>
    <w:rsidRoot w:val="00781AA5"/>
    <w:rsid w:val="002A4B37"/>
    <w:rsid w:val="00334F70"/>
    <w:rsid w:val="003843E0"/>
    <w:rsid w:val="004D5BAF"/>
    <w:rsid w:val="004E0D2E"/>
    <w:rsid w:val="00640668"/>
    <w:rsid w:val="00781AA5"/>
    <w:rsid w:val="009613E5"/>
    <w:rsid w:val="009E71D8"/>
    <w:rsid w:val="00A313E4"/>
    <w:rsid w:val="00B12F59"/>
    <w:rsid w:val="00B61A96"/>
    <w:rsid w:val="00DE2C59"/>
    <w:rsid w:val="00E73861"/>
    <w:rsid w:val="55E8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ahoma" w:hAnsi="Tahoma"/>
      <w:sz w:val="18"/>
      <w:szCs w:val="18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1411</Words>
  <Characters>1493</Characters>
  <Lines>13</Lines>
  <Paragraphs>3</Paragraphs>
  <TotalTime>37</TotalTime>
  <ScaleCrop>false</ScaleCrop>
  <LinksUpToDate>false</LinksUpToDate>
  <CharactersWithSpaces>1623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2023-04-11T05:37:00Z</dcterms:created>
  <dc:creator>Kingsoft Office</dc:creator>
  <cp:lastModifiedBy>Administrator</cp:lastModifiedBy>
  <dcterms:modified xsi:type="dcterms:W3CDTF">2023-04-19T02:05:41Z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89CA35E5F9904B87A9D69D790BAF6346_12</vt:lpwstr>
  </property>
</Properties>
</file>